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42C951EE" w14:paraId="0B8F5D9A" wp14:textId="168AB3EF">
      <w:pPr>
        <w:pStyle w:val="Title"/>
        <w:spacing w:before="21" w:after="0" w:line="240" w:lineRule="auto"/>
        <w:ind w:left="115" w:right="0"/>
        <w:jc w:val="left"/>
        <w:rPr>
          <w:rFonts w:ascii="Calibri" w:hAnsi="Calibri" w:eastAsia="Calibri" w:cs="Calibri"/>
          <w:b w:val="1"/>
          <w:bCs w:val="1"/>
          <w:i w:val="0"/>
          <w:iCs w:val="0"/>
          <w:caps w:val="0"/>
          <w:smallCaps w:val="0"/>
          <w:noProof w:val="0"/>
          <w:color w:val="000000" w:themeColor="text1" w:themeTint="FF" w:themeShade="FF"/>
          <w:sz w:val="32"/>
          <w:szCs w:val="32"/>
          <w:lang w:val="da-DK"/>
        </w:rPr>
      </w:pPr>
      <w:bookmarkStart w:name="_Int_rnXryFvk" w:id="1696914335"/>
      <w:r w:rsidRPr="42C951EE" w:rsidR="42C951EE">
        <w:rPr>
          <w:rFonts w:ascii="Calibri" w:hAnsi="Calibri" w:eastAsia="Calibri" w:cs="Calibri"/>
          <w:b w:val="1"/>
          <w:bCs w:val="1"/>
          <w:i w:val="0"/>
          <w:iCs w:val="0"/>
          <w:caps w:val="0"/>
          <w:smallCaps w:val="0"/>
          <w:strike w:val="0"/>
          <w:dstrike w:val="0"/>
          <w:noProof w:val="0"/>
          <w:color w:val="000000" w:themeColor="text1" w:themeTint="FF" w:themeShade="FF"/>
          <w:sz w:val="32"/>
          <w:szCs w:val="32"/>
          <w:u w:val="none"/>
          <w:lang w:val="da-DK"/>
        </w:rPr>
        <w:t>Undervisningsplan for uddannelse og job</w:t>
      </w:r>
      <w:bookmarkEnd w:id="1696914335"/>
    </w:p>
    <w:tbl>
      <w:tblPr>
        <w:tblStyle w:val="TableGrid"/>
        <w:tblW w:w="0" w:type="auto"/>
        <w:tblLayout w:type="fixed"/>
        <w:tblLook w:val="06A0" w:firstRow="1" w:lastRow="0" w:firstColumn="1" w:lastColumn="0" w:noHBand="1" w:noVBand="1"/>
      </w:tblPr>
      <w:tblGrid>
        <w:gridCol w:w="13950"/>
      </w:tblGrid>
      <w:tr w:rsidR="0351F8A1" w:rsidTr="42C951EE" w14:paraId="18BB24DB">
        <w:trPr>
          <w:trHeight w:val="300"/>
        </w:trPr>
        <w:tc>
          <w:tcPr>
            <w:tcW w:w="13950" w:type="dxa"/>
            <w:shd w:val="clear" w:color="auto" w:fill="1E8BCD"/>
            <w:tcMar/>
          </w:tcPr>
          <w:p w:rsidR="0351F8A1" w:rsidP="0351F8A1" w:rsidRDefault="0351F8A1" w14:paraId="71D02284" w14:textId="5221C50A">
            <w:pPr>
              <w:pStyle w:val="Heading1"/>
              <w:spacing w:before="0" w:after="0" w:line="240" w:lineRule="auto"/>
              <w:ind w:left="115" w:right="0"/>
              <w:jc w:val="left"/>
              <w:rPr>
                <w:rFonts w:ascii="Calibri" w:hAnsi="Calibri" w:eastAsia="Calibri" w:cs="Calibri"/>
                <w:b w:val="1"/>
                <w:bCs w:val="1"/>
                <w:i w:val="0"/>
                <w:iCs w:val="0"/>
                <w:caps w:val="0"/>
                <w:smallCaps w:val="0"/>
                <w:noProof w:val="0"/>
                <w:color w:val="000000" w:themeColor="text1" w:themeTint="FF" w:themeShade="FF"/>
                <w:sz w:val="28"/>
                <w:szCs w:val="28"/>
                <w:lang w:val="da-DK"/>
              </w:rPr>
            </w:pPr>
            <w:r w:rsidRPr="0351F8A1" w:rsidR="0351F8A1">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da-DK"/>
              </w:rPr>
              <w:t>Formålet med undervisningen</w:t>
            </w:r>
          </w:p>
        </w:tc>
      </w:tr>
    </w:tbl>
    <w:p xmlns:wp14="http://schemas.microsoft.com/office/word/2010/wordml" w:rsidP="42C951EE" w14:paraId="23BD4EC4" wp14:textId="4C41756F">
      <w:pPr>
        <w:pStyle w:val="Heading1"/>
        <w:spacing w:before="197" w:after="0" w:line="240" w:lineRule="auto"/>
        <w:ind w:left="115" w:right="0"/>
        <w:jc w:val="left"/>
        <w:rPr>
          <w:rFonts w:ascii="Calibri" w:hAnsi="Calibri" w:eastAsia="Calibri" w:cs="Calibri"/>
          <w:b w:val="1"/>
          <w:bCs w:val="1"/>
          <w:i w:val="0"/>
          <w:iCs w:val="0"/>
          <w:caps w:val="0"/>
          <w:smallCaps w:val="0"/>
          <w:noProof w:val="0"/>
          <w:color w:val="000000" w:themeColor="text1" w:themeTint="FF" w:themeShade="FF"/>
          <w:sz w:val="22"/>
          <w:szCs w:val="22"/>
          <w:lang w:val="da-DK"/>
        </w:rPr>
      </w:pPr>
      <w:r w:rsidRPr="42C951EE" w:rsidR="42C951E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da-DK"/>
        </w:rPr>
        <w:t>Eleverne skal i emnet uddannelse og job opnå kompetencer til at træffe karrievalg på baggrund af egne ønsker og forudsætninger, forståelse for betydningen af livslang læring samt alsidig viden om uddannelses- og erhvervsmuligheder.</w:t>
      </w:r>
    </w:p>
    <w:p xmlns:wp14="http://schemas.microsoft.com/office/word/2010/wordml" w:rsidP="42C951EE" w14:paraId="74B2C975" wp14:textId="08072B9D">
      <w:pPr>
        <w:spacing w:before="186" w:after="0" w:line="259" w:lineRule="auto"/>
        <w:ind w:left="115" w:right="0"/>
        <w:jc w:val="left"/>
        <w:rPr>
          <w:rFonts w:ascii="Calibri" w:hAnsi="Calibri" w:eastAsia="Calibri" w:cs="Calibri"/>
          <w:b w:val="0"/>
          <w:bCs w:val="0"/>
          <w:i w:val="0"/>
          <w:iCs w:val="0"/>
          <w:caps w:val="0"/>
          <w:smallCaps w:val="0"/>
          <w:noProof w:val="0"/>
          <w:color w:val="000000" w:themeColor="text1" w:themeTint="FF" w:themeShade="FF"/>
          <w:sz w:val="22"/>
          <w:szCs w:val="22"/>
          <w:lang w:val="da-DK"/>
        </w:rPr>
      </w:pPr>
      <w:r w:rsidRPr="42C951EE" w:rsidR="42C951EE">
        <w:rPr>
          <w:rFonts w:ascii="Calibri" w:hAnsi="Calibri" w:eastAsia="Calibri" w:cs="Calibri"/>
          <w:b w:val="0"/>
          <w:bCs w:val="0"/>
          <w:i w:val="0"/>
          <w:iCs w:val="0"/>
          <w:caps w:val="0"/>
          <w:smallCaps w:val="0"/>
          <w:noProof w:val="0"/>
          <w:color w:val="000000" w:themeColor="text1" w:themeTint="FF" w:themeShade="FF"/>
          <w:sz w:val="22"/>
          <w:szCs w:val="22"/>
          <w:lang w:val="da-DK"/>
        </w:rPr>
        <w:t>Emnet uddannelse og job indgår i undervisningen i skolens obligatoriske fag. Denne integration i fagene understøtter det tværfaglige fokus, som er særlig karakteristisk for emnet. Der er en række faglige snitflader mellem uddannelse og job og de obligatoriske fag, som sættes i spil. Disse beskrives i det følgende på forskellige alderstrin.</w:t>
      </w:r>
    </w:p>
    <w:p xmlns:wp14="http://schemas.microsoft.com/office/word/2010/wordml" w:rsidP="42C951EE" w14:paraId="32EE3CD3" wp14:textId="634A747D">
      <w:pPr>
        <w:spacing w:before="160" w:after="0" w:line="259" w:lineRule="auto"/>
        <w:ind w:left="115" w:right="127"/>
        <w:jc w:val="left"/>
        <w:rPr>
          <w:rFonts w:ascii="Calibri" w:hAnsi="Calibri" w:eastAsia="Calibri" w:cs="Calibri"/>
          <w:b w:val="0"/>
          <w:bCs w:val="0"/>
          <w:i w:val="0"/>
          <w:iCs w:val="0"/>
          <w:caps w:val="0"/>
          <w:smallCaps w:val="0"/>
          <w:noProof w:val="0"/>
          <w:color w:val="000000" w:themeColor="text1" w:themeTint="FF" w:themeShade="FF"/>
          <w:sz w:val="22"/>
          <w:szCs w:val="22"/>
          <w:lang w:val="da-DK"/>
        </w:rPr>
      </w:pPr>
      <w:r w:rsidRPr="42C951EE" w:rsidR="42C951EE">
        <w:rPr>
          <w:rFonts w:ascii="Calibri" w:hAnsi="Calibri" w:eastAsia="Calibri" w:cs="Calibri"/>
          <w:b w:val="0"/>
          <w:bCs w:val="0"/>
          <w:i w:val="0"/>
          <w:iCs w:val="0"/>
          <w:caps w:val="0"/>
          <w:smallCaps w:val="0"/>
          <w:noProof w:val="0"/>
          <w:color w:val="000000" w:themeColor="text1" w:themeTint="FF" w:themeShade="FF"/>
          <w:sz w:val="22"/>
          <w:szCs w:val="22"/>
          <w:lang w:val="da-DK"/>
        </w:rPr>
        <w:t>På steinerskolen udbydes en bred vifte af teoretiske fag, kunst og kunsthåndværk, som giver eleverne en anvendelsesorienteret og varieret skoledag. Dette giver den enkelte elev mulighed for at arbejde med mange sider af sig selv og dermed opnå et solidt kendskab til sine egne styrke og svagheder samt potentialer, herunder uformelle kompetencer – også når det gælder valg af ungdomsuddannelse og fremtidig karrierevej. Eleverne opnår endvidere forståelse for, at uddannelse og livslang læring er et middel til at nå fremtidige erhvervs- og beskæftigelsesmål.</w:t>
      </w:r>
    </w:p>
    <w:p xmlns:wp14="http://schemas.microsoft.com/office/word/2010/wordml" w:rsidP="42C951EE" w14:paraId="559BCD9A" wp14:textId="7B0F288F">
      <w:pPr>
        <w:spacing w:before="0" w:after="0" w:line="261" w:lineRule="auto"/>
        <w:ind w:left="115" w:right="0"/>
        <w:jc w:val="left"/>
        <w:rPr>
          <w:rFonts w:ascii="Calibri" w:hAnsi="Calibri" w:eastAsia="Calibri" w:cs="Calibri"/>
          <w:b w:val="0"/>
          <w:bCs w:val="0"/>
          <w:i w:val="0"/>
          <w:iCs w:val="0"/>
          <w:caps w:val="0"/>
          <w:smallCaps w:val="0"/>
          <w:noProof w:val="0"/>
          <w:color w:val="000000" w:themeColor="text1" w:themeTint="FF" w:themeShade="FF"/>
          <w:sz w:val="22"/>
          <w:szCs w:val="22"/>
          <w:lang w:val="da-DK"/>
        </w:rPr>
      </w:pPr>
      <w:r w:rsidRPr="42C951EE" w:rsidR="42C951EE">
        <w:rPr>
          <w:rFonts w:ascii="Calibri" w:hAnsi="Calibri" w:eastAsia="Calibri" w:cs="Calibri"/>
          <w:b w:val="0"/>
          <w:bCs w:val="0"/>
          <w:i w:val="0"/>
          <w:iCs w:val="0"/>
          <w:caps w:val="0"/>
          <w:smallCaps w:val="0"/>
          <w:noProof w:val="0"/>
          <w:color w:val="000000" w:themeColor="text1" w:themeTint="FF" w:themeShade="FF"/>
          <w:sz w:val="22"/>
          <w:szCs w:val="22"/>
          <w:lang w:val="da-DK"/>
        </w:rPr>
        <w:t>Erhvervsaspektet og indblikket i praktiske arbejdsfunktioner har en central placering i undervisningen særligt i 9. klasse.</w:t>
      </w:r>
    </w:p>
    <w:p xmlns:wp14="http://schemas.microsoft.com/office/word/2010/wordml" w:rsidP="42C951EE" w14:paraId="68F17A61" wp14:textId="1FE952E0">
      <w:pPr>
        <w:spacing w:before="154" w:after="0" w:line="259" w:lineRule="auto"/>
        <w:ind w:left="115" w:right="127"/>
        <w:jc w:val="left"/>
        <w:rPr>
          <w:rFonts w:ascii="Calibri" w:hAnsi="Calibri" w:eastAsia="Calibri" w:cs="Calibri"/>
          <w:b w:val="0"/>
          <w:bCs w:val="0"/>
          <w:i w:val="0"/>
          <w:iCs w:val="0"/>
          <w:caps w:val="0"/>
          <w:smallCaps w:val="0"/>
          <w:noProof w:val="0"/>
          <w:color w:val="000000" w:themeColor="text1" w:themeTint="FF" w:themeShade="FF"/>
          <w:sz w:val="22"/>
          <w:szCs w:val="22"/>
          <w:lang w:val="da-DK"/>
        </w:rPr>
      </w:pPr>
      <w:r w:rsidRPr="42C951EE" w:rsidR="42C951EE">
        <w:rPr>
          <w:rFonts w:ascii="Calibri" w:hAnsi="Calibri" w:eastAsia="Calibri" w:cs="Calibri"/>
          <w:b w:val="0"/>
          <w:bCs w:val="0"/>
          <w:i w:val="0"/>
          <w:iCs w:val="0"/>
          <w:caps w:val="0"/>
          <w:smallCaps w:val="0"/>
          <w:noProof w:val="0"/>
          <w:color w:val="000000" w:themeColor="text1" w:themeTint="FF" w:themeShade="FF"/>
          <w:sz w:val="22"/>
          <w:szCs w:val="22"/>
          <w:lang w:val="da-DK"/>
        </w:rPr>
        <w:t>Steinerpædagogikken forudsætter en tæt tilknytning mellem elev og lærer særligt via en gennemgående klasselærer fra 1. til og med 8. klasse, og denne voksne har et indgående kendskab til elevens hele liv og et tæt samarbejde med hjemmet. Skolegangen byder på mange fælles oplevelser, som danner ramme for den individuelle samtale, hvor læreren har tid til at spørge ind til elevens forventninger til fremtiden, og en drøftelse af, hvad drømmene har af konsekvenser for arbejdsliv og karriere. Der er tale om en uformel undervisning, hvor eleven kan opleve en voksen interesse for egne valg og en opbakning til at gennemføre disse valg. Steinerpædagogikken lægger vægt på den positive tilgang til elevens evner og muligheder. Den brede fagpakke betyder, at alle elever også møder deres udfordringer og bliver klar over egne styrker og kompetencer samtidigt med at de ved, hvor en ekstra indsats er nødvendig.</w:t>
      </w:r>
    </w:p>
    <w:tbl>
      <w:tblPr>
        <w:tblStyle w:val="TableGrid"/>
        <w:tblW w:w="0" w:type="auto"/>
        <w:tblInd w:w="115" w:type="dxa"/>
        <w:tblLayout w:type="fixed"/>
        <w:tblLook w:val="06A0" w:firstRow="1" w:lastRow="0" w:firstColumn="1" w:lastColumn="0" w:noHBand="1" w:noVBand="1"/>
      </w:tblPr>
      <w:tblGrid>
        <w:gridCol w:w="13950"/>
      </w:tblGrid>
      <w:tr w:rsidR="0351F8A1" w:rsidTr="42C951EE" w14:paraId="41BE2AEF">
        <w:trPr>
          <w:trHeight w:val="300"/>
        </w:trPr>
        <w:tc>
          <w:tcPr>
            <w:tcW w:w="13950" w:type="dxa"/>
            <w:shd w:val="clear" w:color="auto" w:fill="1E8BCD"/>
            <w:tcMar/>
          </w:tcPr>
          <w:p w:rsidR="0351F8A1" w:rsidP="0351F8A1" w:rsidRDefault="0351F8A1" w14:paraId="748D071B" w14:textId="1F9A5870">
            <w:pPr>
              <w:pStyle w:val="Heading1"/>
              <w:spacing w:before="0" w:after="0" w:line="240" w:lineRule="auto"/>
              <w:ind w:left="115" w:right="0"/>
              <w:jc w:val="left"/>
              <w:rPr>
                <w:rFonts w:ascii="Calibri" w:hAnsi="Calibri" w:eastAsia="Calibri" w:cs="Calibri"/>
                <w:b w:val="1"/>
                <w:bCs w:val="1"/>
                <w:i w:val="0"/>
                <w:iCs w:val="0"/>
                <w:caps w:val="0"/>
                <w:smallCaps w:val="0"/>
                <w:noProof w:val="0"/>
                <w:color w:val="000000" w:themeColor="text1" w:themeTint="FF" w:themeShade="FF"/>
                <w:sz w:val="28"/>
                <w:szCs w:val="28"/>
                <w:lang w:val="da-DK"/>
              </w:rPr>
            </w:pPr>
            <w:r w:rsidRPr="0351F8A1" w:rsidR="0351F8A1">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da-DK"/>
              </w:rPr>
              <w:t>Fagets kompetenceområder og slutmål</w:t>
            </w:r>
          </w:p>
        </w:tc>
      </w:tr>
    </w:tbl>
    <w:tbl>
      <w:tblPr>
        <w:tblStyle w:val="TableGrid"/>
        <w:tblW w:w="0" w:type="auto"/>
        <w:tblInd w:w="105" w:type="dxa"/>
        <w:tblLayout w:type="fixed"/>
        <w:tblLook w:val="06A0" w:firstRow="1" w:lastRow="0" w:firstColumn="1" w:lastColumn="0" w:noHBand="1" w:noVBand="1"/>
      </w:tblPr>
      <w:tblGrid>
        <w:gridCol w:w="6975"/>
        <w:gridCol w:w="6975"/>
      </w:tblGrid>
      <w:tr w:rsidR="0351F8A1" w:rsidTr="42C951EE" w14:paraId="3FE39800">
        <w:trPr>
          <w:trHeight w:val="300"/>
        </w:trPr>
        <w:tc>
          <w:tcPr>
            <w:tcW w:w="6975" w:type="dxa"/>
            <w:shd w:val="clear" w:color="auto" w:fill="1E8BCD"/>
            <w:tcMar>
              <w:left w:w="105" w:type="dxa"/>
              <w:right w:w="105" w:type="dxa"/>
            </w:tcMar>
            <w:vAlign w:val="top"/>
          </w:tcPr>
          <w:p w:rsidR="0351F8A1" w:rsidP="0351F8A1" w:rsidRDefault="0351F8A1" w14:paraId="785B747F" w14:textId="1DCFD14E">
            <w:pPr>
              <w:pStyle w:val="Heading1"/>
              <w:spacing w:before="0" w:after="0" w:line="240" w:lineRule="auto"/>
              <w:ind w:left="115" w:right="0"/>
              <w:jc w:val="left"/>
              <w:rPr>
                <w:rFonts w:ascii="Calibri" w:hAnsi="Calibri" w:eastAsia="Calibri" w:cs="Calibri"/>
                <w:b w:val="1"/>
                <w:bCs w:val="1"/>
                <w:i w:val="0"/>
                <w:iCs w:val="0"/>
                <w:color w:val="auto"/>
                <w:sz w:val="28"/>
                <w:szCs w:val="28"/>
              </w:rPr>
            </w:pPr>
            <w:r w:rsidRPr="0351F8A1" w:rsidR="0351F8A1">
              <w:rPr>
                <w:rFonts w:ascii="Calibri" w:hAnsi="Calibri" w:eastAsia="Calibri" w:cs="Calibri"/>
                <w:b w:val="1"/>
                <w:bCs w:val="1"/>
                <w:i w:val="0"/>
                <w:iCs w:val="0"/>
                <w:strike w:val="0"/>
                <w:dstrike w:val="0"/>
                <w:color w:val="auto"/>
                <w:sz w:val="28"/>
                <w:szCs w:val="28"/>
                <w:u w:val="none"/>
              </w:rPr>
              <w:t>Kompetenceområder</w:t>
            </w:r>
          </w:p>
        </w:tc>
        <w:tc>
          <w:tcPr>
            <w:tcW w:w="6975" w:type="dxa"/>
            <w:shd w:val="clear" w:color="auto" w:fill="1E8BCD"/>
            <w:tcMar>
              <w:left w:w="105" w:type="dxa"/>
              <w:right w:w="105" w:type="dxa"/>
            </w:tcMar>
            <w:vAlign w:val="top"/>
          </w:tcPr>
          <w:p w:rsidR="0351F8A1" w:rsidP="0351F8A1" w:rsidRDefault="0351F8A1" w14:paraId="35427010" w14:textId="1EEDB60C">
            <w:pPr>
              <w:pStyle w:val="Heading1"/>
              <w:spacing w:before="0" w:after="0" w:line="240" w:lineRule="auto"/>
              <w:ind w:left="115" w:right="0"/>
              <w:jc w:val="left"/>
              <w:rPr>
                <w:rFonts w:ascii="Calibri" w:hAnsi="Calibri" w:eastAsia="Calibri" w:cs="Calibri"/>
                <w:b w:val="1"/>
                <w:bCs w:val="1"/>
                <w:i w:val="0"/>
                <w:iCs w:val="0"/>
                <w:color w:val="auto"/>
                <w:sz w:val="28"/>
                <w:szCs w:val="28"/>
              </w:rPr>
            </w:pPr>
            <w:r w:rsidRPr="0351F8A1" w:rsidR="0351F8A1">
              <w:rPr>
                <w:rFonts w:ascii="Calibri" w:hAnsi="Calibri" w:eastAsia="Calibri" w:cs="Calibri"/>
                <w:b w:val="1"/>
                <w:bCs w:val="1"/>
                <w:i w:val="0"/>
                <w:iCs w:val="0"/>
                <w:strike w:val="0"/>
                <w:dstrike w:val="0"/>
                <w:color w:val="auto"/>
                <w:sz w:val="28"/>
                <w:szCs w:val="28"/>
                <w:u w:val="none"/>
              </w:rPr>
              <w:t>Slutmål</w:t>
            </w:r>
          </w:p>
        </w:tc>
      </w:tr>
      <w:tr w:rsidR="0351F8A1" w:rsidTr="42C951EE" w14:paraId="6739707C">
        <w:trPr>
          <w:trHeight w:val="300"/>
        </w:trPr>
        <w:tc>
          <w:tcPr>
            <w:tcW w:w="6975" w:type="dxa"/>
            <w:tcMar>
              <w:left w:w="105" w:type="dxa"/>
              <w:right w:w="105" w:type="dxa"/>
            </w:tcMar>
            <w:vAlign w:val="top"/>
          </w:tcPr>
          <w:p w:rsidR="0351F8A1" w:rsidP="42C951EE" w:rsidRDefault="0351F8A1" w14:paraId="367986E5" w14:textId="5B74D530">
            <w:pPr>
              <w:spacing w:before="0" w:after="0" w:line="240" w:lineRule="auto"/>
              <w:ind w:left="115" w:right="0"/>
              <w:jc w:val="left"/>
              <w:rPr>
                <w:rFonts w:ascii="Calibri" w:hAnsi="Calibri" w:eastAsia="Calibri" w:cs="Calibri"/>
                <w:b w:val="1"/>
                <w:bCs w:val="1"/>
                <w:i w:val="0"/>
                <w:iCs w:val="0"/>
                <w:color w:val="auto"/>
                <w:sz w:val="22"/>
                <w:szCs w:val="22"/>
              </w:rPr>
            </w:pPr>
          </w:p>
          <w:p w:rsidR="0351F8A1" w:rsidP="42C951EE" w:rsidRDefault="0351F8A1" w14:paraId="3328D5E1" w14:textId="303A778C">
            <w:pPr>
              <w:pStyle w:val="Heading1"/>
              <w:spacing w:before="0" w:after="0" w:line="240" w:lineRule="auto"/>
              <w:ind w:left="115" w:right="0"/>
              <w:jc w:val="left"/>
              <w:rPr>
                <w:rFonts w:ascii="Calibri" w:hAnsi="Calibri" w:eastAsia="Calibri" w:cs="Calibri"/>
                <w:b w:val="1"/>
                <w:bCs w:val="1"/>
                <w:i w:val="0"/>
                <w:iCs w:val="0"/>
                <w:color w:val="auto"/>
                <w:sz w:val="22"/>
                <w:szCs w:val="22"/>
              </w:rPr>
            </w:pPr>
            <w:r w:rsidRPr="42C951EE" w:rsidR="42C951EE">
              <w:rPr>
                <w:rFonts w:ascii="Calibri" w:hAnsi="Calibri" w:eastAsia="Calibri" w:cs="Calibri"/>
                <w:b w:val="0"/>
                <w:bCs w:val="0"/>
                <w:i w:val="0"/>
                <w:iCs w:val="0"/>
                <w:strike w:val="0"/>
                <w:dstrike w:val="0"/>
                <w:color w:val="auto"/>
                <w:sz w:val="22"/>
                <w:szCs w:val="22"/>
                <w:u w:val="none"/>
              </w:rPr>
              <w:t>Personlige valg (PV)</w:t>
            </w:r>
          </w:p>
        </w:tc>
        <w:tc>
          <w:tcPr>
            <w:tcW w:w="6975" w:type="dxa"/>
            <w:tcMar>
              <w:left w:w="105" w:type="dxa"/>
              <w:right w:w="105" w:type="dxa"/>
            </w:tcMar>
            <w:vAlign w:val="top"/>
          </w:tcPr>
          <w:p w:rsidR="0351F8A1" w:rsidP="42C951EE" w:rsidRDefault="0351F8A1" w14:paraId="7D5B11CA" w14:textId="29540F06">
            <w:pPr>
              <w:spacing w:before="186" w:after="0" w:line="240" w:lineRule="auto"/>
              <w:ind w:left="115" w:right="0"/>
              <w:jc w:val="left"/>
              <w:rPr>
                <w:rFonts w:ascii="Calibri" w:hAnsi="Calibri" w:eastAsia="Calibri" w:cs="Calibri"/>
                <w:b w:val="0"/>
                <w:bCs w:val="0"/>
                <w:i w:val="0"/>
                <w:iCs w:val="0"/>
                <w:color w:val="auto"/>
                <w:sz w:val="22"/>
                <w:szCs w:val="22"/>
              </w:rPr>
            </w:pPr>
            <w:r w:rsidRPr="42C951EE" w:rsidR="42C951EE">
              <w:rPr>
                <w:rFonts w:ascii="Calibri" w:hAnsi="Calibri" w:eastAsia="Calibri" w:cs="Calibri"/>
                <w:b w:val="0"/>
                <w:bCs w:val="0"/>
                <w:i w:val="0"/>
                <w:iCs w:val="0"/>
                <w:color w:val="auto"/>
                <w:sz w:val="22"/>
                <w:szCs w:val="22"/>
              </w:rPr>
              <w:t>At eleven kan træffe karrierevalg på baggrund af egne ønsker og forudsætninger.</w:t>
            </w:r>
          </w:p>
        </w:tc>
      </w:tr>
      <w:tr w:rsidR="0351F8A1" w:rsidTr="42C951EE" w14:paraId="4828C422">
        <w:trPr>
          <w:trHeight w:val="300"/>
        </w:trPr>
        <w:tc>
          <w:tcPr>
            <w:tcW w:w="6975" w:type="dxa"/>
            <w:tcMar>
              <w:left w:w="105" w:type="dxa"/>
              <w:right w:w="105" w:type="dxa"/>
            </w:tcMar>
            <w:vAlign w:val="top"/>
          </w:tcPr>
          <w:p w:rsidR="0351F8A1" w:rsidP="42C951EE" w:rsidRDefault="0351F8A1" w14:paraId="1E41A991" w14:textId="5A4D1BB5">
            <w:pPr>
              <w:spacing w:before="0" w:after="0" w:line="240" w:lineRule="auto"/>
              <w:ind w:left="115" w:right="0"/>
              <w:jc w:val="left"/>
              <w:rPr>
                <w:rFonts w:ascii="Calibri" w:hAnsi="Calibri" w:eastAsia="Calibri" w:cs="Calibri"/>
                <w:b w:val="1"/>
                <w:bCs w:val="1"/>
                <w:i w:val="0"/>
                <w:iCs w:val="0"/>
                <w:color w:val="auto"/>
                <w:sz w:val="22"/>
                <w:szCs w:val="22"/>
              </w:rPr>
            </w:pPr>
          </w:p>
          <w:p w:rsidR="0351F8A1" w:rsidP="42C951EE" w:rsidRDefault="0351F8A1" w14:paraId="5C6F62AE" w14:textId="52041801">
            <w:pPr>
              <w:pStyle w:val="Heading1"/>
              <w:spacing w:before="0" w:after="0" w:line="240" w:lineRule="auto"/>
              <w:ind w:left="115" w:right="0"/>
              <w:jc w:val="left"/>
              <w:rPr>
                <w:rFonts w:ascii="Calibri" w:hAnsi="Calibri" w:eastAsia="Calibri" w:cs="Calibri"/>
                <w:b w:val="1"/>
                <w:bCs w:val="1"/>
                <w:i w:val="0"/>
                <w:iCs w:val="0"/>
                <w:color w:val="auto"/>
                <w:sz w:val="22"/>
                <w:szCs w:val="22"/>
              </w:rPr>
            </w:pPr>
            <w:r w:rsidRPr="42C951EE" w:rsidR="42C951EE">
              <w:rPr>
                <w:rFonts w:ascii="Calibri" w:hAnsi="Calibri" w:eastAsia="Calibri" w:cs="Calibri"/>
                <w:b w:val="0"/>
                <w:bCs w:val="0"/>
                <w:i w:val="0"/>
                <w:iCs w:val="0"/>
                <w:strike w:val="0"/>
                <w:dstrike w:val="0"/>
                <w:color w:val="auto"/>
                <w:sz w:val="22"/>
                <w:szCs w:val="22"/>
                <w:u w:val="none"/>
              </w:rPr>
              <w:t>Fra uddannelse til job (UJ)</w:t>
            </w:r>
          </w:p>
        </w:tc>
        <w:tc>
          <w:tcPr>
            <w:tcW w:w="6975" w:type="dxa"/>
            <w:tcMar>
              <w:left w:w="105" w:type="dxa"/>
              <w:right w:w="105" w:type="dxa"/>
            </w:tcMar>
            <w:vAlign w:val="top"/>
          </w:tcPr>
          <w:p w:rsidR="0351F8A1" w:rsidP="42C951EE" w:rsidRDefault="0351F8A1" w14:paraId="4CD25FDF" w14:textId="0E1444F7">
            <w:pPr>
              <w:spacing w:before="186" w:after="0" w:line="240" w:lineRule="auto"/>
              <w:ind w:left="115" w:right="0"/>
              <w:jc w:val="left"/>
              <w:rPr>
                <w:rFonts w:ascii="Calibri" w:hAnsi="Calibri" w:eastAsia="Calibri" w:cs="Calibri"/>
                <w:b w:val="0"/>
                <w:bCs w:val="0"/>
                <w:i w:val="0"/>
                <w:iCs w:val="0"/>
                <w:color w:val="auto"/>
                <w:sz w:val="22"/>
                <w:szCs w:val="22"/>
              </w:rPr>
            </w:pPr>
            <w:r w:rsidRPr="42C951EE" w:rsidR="42C951EE">
              <w:rPr>
                <w:rFonts w:ascii="Calibri" w:hAnsi="Calibri" w:eastAsia="Calibri" w:cs="Calibri"/>
                <w:b w:val="0"/>
                <w:bCs w:val="0"/>
                <w:i w:val="0"/>
                <w:iCs w:val="0"/>
                <w:color w:val="auto"/>
                <w:sz w:val="22"/>
                <w:szCs w:val="22"/>
              </w:rPr>
              <w:t>At eleven kan vurdere sammenhænge mellem uddannelser og erhvervs- og jobmuligheder.</w:t>
            </w:r>
          </w:p>
        </w:tc>
      </w:tr>
      <w:tr w:rsidR="0351F8A1" w:rsidTr="42C951EE" w14:paraId="0BC4C24A">
        <w:trPr>
          <w:trHeight w:val="300"/>
        </w:trPr>
        <w:tc>
          <w:tcPr>
            <w:tcW w:w="6975" w:type="dxa"/>
            <w:tcMar>
              <w:left w:w="105" w:type="dxa"/>
              <w:right w:w="105" w:type="dxa"/>
            </w:tcMar>
            <w:vAlign w:val="top"/>
          </w:tcPr>
          <w:p w:rsidR="0351F8A1" w:rsidP="42C951EE" w:rsidRDefault="0351F8A1" w14:paraId="70CBF651" w14:textId="6C053AC3">
            <w:pPr>
              <w:spacing w:before="0" w:after="0" w:line="240" w:lineRule="auto"/>
              <w:ind w:left="115" w:right="0"/>
              <w:jc w:val="left"/>
              <w:rPr>
                <w:rFonts w:ascii="Calibri" w:hAnsi="Calibri" w:eastAsia="Calibri" w:cs="Calibri"/>
                <w:b w:val="1"/>
                <w:bCs w:val="1"/>
                <w:i w:val="0"/>
                <w:iCs w:val="0"/>
                <w:color w:val="auto"/>
                <w:sz w:val="22"/>
                <w:szCs w:val="22"/>
              </w:rPr>
            </w:pPr>
          </w:p>
          <w:p w:rsidR="0351F8A1" w:rsidP="42C951EE" w:rsidRDefault="0351F8A1" w14:paraId="6D95A53A" w14:textId="07728B8A">
            <w:pPr>
              <w:pStyle w:val="Heading1"/>
              <w:spacing w:before="0" w:after="0" w:line="240" w:lineRule="auto"/>
              <w:ind w:left="115" w:right="0"/>
              <w:jc w:val="left"/>
              <w:rPr>
                <w:rFonts w:ascii="Calibri" w:hAnsi="Calibri" w:eastAsia="Calibri" w:cs="Calibri"/>
                <w:b w:val="1"/>
                <w:bCs w:val="1"/>
                <w:i w:val="0"/>
                <w:iCs w:val="0"/>
                <w:color w:val="auto"/>
                <w:sz w:val="22"/>
                <w:szCs w:val="22"/>
              </w:rPr>
            </w:pPr>
            <w:r w:rsidRPr="42C951EE" w:rsidR="42C951EE">
              <w:rPr>
                <w:rFonts w:ascii="Calibri" w:hAnsi="Calibri" w:eastAsia="Calibri" w:cs="Calibri"/>
                <w:b w:val="0"/>
                <w:bCs w:val="0"/>
                <w:i w:val="0"/>
                <w:iCs w:val="0"/>
                <w:strike w:val="0"/>
                <w:dstrike w:val="0"/>
                <w:color w:val="auto"/>
                <w:sz w:val="22"/>
                <w:szCs w:val="22"/>
                <w:u w:val="none"/>
              </w:rPr>
              <w:t>Arbejdsliv (AL)</w:t>
            </w:r>
          </w:p>
        </w:tc>
        <w:tc>
          <w:tcPr>
            <w:tcW w:w="6975" w:type="dxa"/>
            <w:tcMar>
              <w:left w:w="105" w:type="dxa"/>
              <w:right w:w="105" w:type="dxa"/>
            </w:tcMar>
            <w:vAlign w:val="top"/>
          </w:tcPr>
          <w:p w:rsidR="0351F8A1" w:rsidP="42C951EE" w:rsidRDefault="0351F8A1" w14:paraId="726BDE81" w14:textId="3B855950">
            <w:pPr>
              <w:spacing w:before="186" w:after="0" w:line="240" w:lineRule="auto"/>
              <w:ind w:left="115" w:right="0"/>
              <w:jc w:val="left"/>
              <w:rPr>
                <w:rFonts w:ascii="Calibri" w:hAnsi="Calibri" w:eastAsia="Calibri" w:cs="Calibri"/>
                <w:b w:val="0"/>
                <w:bCs w:val="0"/>
                <w:i w:val="0"/>
                <w:iCs w:val="0"/>
                <w:color w:val="auto"/>
                <w:sz w:val="22"/>
                <w:szCs w:val="22"/>
              </w:rPr>
            </w:pPr>
            <w:r w:rsidRPr="42C951EE" w:rsidR="42C951EE">
              <w:rPr>
                <w:rFonts w:ascii="Calibri" w:hAnsi="Calibri" w:eastAsia="Calibri" w:cs="Calibri"/>
                <w:b w:val="0"/>
                <w:bCs w:val="0"/>
                <w:i w:val="0"/>
                <w:iCs w:val="0"/>
                <w:color w:val="auto"/>
                <w:sz w:val="22"/>
                <w:szCs w:val="22"/>
              </w:rPr>
              <w:t>At eleven kan vurdere sammenhænge mellem egne valg og forskellige vilkår i arbejdsliv og karriere.</w:t>
            </w:r>
          </w:p>
        </w:tc>
      </w:tr>
    </w:tbl>
    <w:p xmlns:wp14="http://schemas.microsoft.com/office/word/2010/wordml" w:rsidP="0351F8A1" w14:paraId="18DA52A4" wp14:textId="177725D1">
      <w:pPr>
        <w:spacing w:before="11" w:after="0" w:line="240" w:lineRule="auto"/>
        <w:ind w:left="0" w:right="0"/>
        <w:jc w:val="left"/>
        <w:rPr>
          <w:rFonts w:ascii="Calibri" w:hAnsi="Calibri" w:eastAsia="Calibri" w:cs="Calibri"/>
          <w:b w:val="0"/>
          <w:bCs w:val="0"/>
          <w:i w:val="0"/>
          <w:iCs w:val="0"/>
          <w:caps w:val="0"/>
          <w:smallCaps w:val="0"/>
          <w:noProof w:val="0"/>
          <w:color w:val="auto"/>
          <w:sz w:val="25"/>
          <w:szCs w:val="25"/>
          <w:lang w:val="da-DK"/>
        </w:rPr>
      </w:pPr>
    </w:p>
    <w:tbl>
      <w:tblPr>
        <w:tblStyle w:val="TableGrid"/>
        <w:tblW w:w="0" w:type="auto"/>
        <w:tblLayout w:type="fixed"/>
        <w:tblLook w:val="06A0" w:firstRow="1" w:lastRow="0" w:firstColumn="1" w:lastColumn="0" w:noHBand="1" w:noVBand="1"/>
      </w:tblPr>
      <w:tblGrid>
        <w:gridCol w:w="14040"/>
      </w:tblGrid>
      <w:tr w:rsidR="0351F8A1" w:rsidTr="42C951EE" w14:paraId="45718CCE">
        <w:trPr>
          <w:trHeight w:val="300"/>
        </w:trPr>
        <w:tc>
          <w:tcPr>
            <w:tcW w:w="14040" w:type="dxa"/>
            <w:shd w:val="clear" w:color="auto" w:fill="1E8BCD"/>
            <w:tcMar/>
          </w:tcPr>
          <w:p w:rsidR="0351F8A1" w:rsidP="0351F8A1" w:rsidRDefault="0351F8A1" w14:paraId="7462489E" w14:textId="4F976EE6">
            <w:pPr>
              <w:spacing w:before="0" w:after="0" w:line="240" w:lineRule="auto"/>
              <w:ind w:left="115" w:right="0"/>
              <w:jc w:val="left"/>
              <w:rPr>
                <w:rFonts w:ascii="Calibri" w:hAnsi="Calibri" w:eastAsia="Calibri" w:cs="Calibri"/>
                <w:b w:val="0"/>
                <w:bCs w:val="0"/>
                <w:i w:val="0"/>
                <w:iCs w:val="0"/>
                <w:caps w:val="0"/>
                <w:smallCaps w:val="0"/>
                <w:noProof w:val="0"/>
                <w:color w:val="auto"/>
                <w:sz w:val="28"/>
                <w:szCs w:val="28"/>
                <w:lang w:val="da-DK"/>
              </w:rPr>
            </w:pPr>
            <w:r w:rsidRPr="0351F8A1" w:rsidR="0351F8A1">
              <w:rPr>
                <w:rFonts w:ascii="Calibri" w:hAnsi="Calibri" w:eastAsia="Calibri" w:cs="Calibri"/>
                <w:b w:val="1"/>
                <w:bCs w:val="1"/>
                <w:i w:val="0"/>
                <w:iCs w:val="0"/>
                <w:caps w:val="0"/>
                <w:smallCaps w:val="0"/>
                <w:noProof w:val="0"/>
                <w:color w:val="auto"/>
                <w:sz w:val="28"/>
                <w:szCs w:val="28"/>
                <w:lang w:val="da-DK"/>
              </w:rPr>
              <w:t>Fagets udvikling</w:t>
            </w:r>
          </w:p>
        </w:tc>
      </w:tr>
    </w:tbl>
    <w:tbl>
      <w:tblPr>
        <w:tblStyle w:val="TableGrid"/>
        <w:tblW w:w="0" w:type="auto"/>
        <w:tblInd w:w="105" w:type="dxa"/>
        <w:tblLayout w:type="fixed"/>
        <w:tblLook w:val="06A0" w:firstRow="1" w:lastRow="0" w:firstColumn="1" w:lastColumn="0" w:noHBand="1" w:noVBand="1"/>
      </w:tblPr>
      <w:tblGrid>
        <w:gridCol w:w="5850"/>
        <w:gridCol w:w="1695"/>
        <w:gridCol w:w="6405"/>
      </w:tblGrid>
      <w:tr w:rsidR="0351F8A1" w:rsidTr="42C951EE" w14:paraId="112D24FB">
        <w:trPr>
          <w:trHeight w:val="300"/>
        </w:trPr>
        <w:tc>
          <w:tcPr>
            <w:tcW w:w="5850" w:type="dxa"/>
            <w:shd w:val="clear" w:color="auto" w:fill="1E8BCD"/>
            <w:tcMar>
              <w:left w:w="105" w:type="dxa"/>
              <w:right w:w="105" w:type="dxa"/>
            </w:tcMar>
            <w:vAlign w:val="top"/>
          </w:tcPr>
          <w:p w:rsidR="0351F8A1" w:rsidP="0351F8A1" w:rsidRDefault="0351F8A1" w14:paraId="2A445783" w14:textId="4AF74CE3">
            <w:pPr>
              <w:pStyle w:val="Heading1"/>
              <w:spacing w:before="0" w:after="0" w:line="240" w:lineRule="auto"/>
              <w:ind w:left="115" w:right="0"/>
              <w:jc w:val="left"/>
              <w:rPr>
                <w:rFonts w:ascii="Calibri" w:hAnsi="Calibri" w:eastAsia="Calibri" w:cs="Calibri"/>
                <w:b w:val="1"/>
                <w:bCs w:val="1"/>
                <w:i w:val="0"/>
                <w:iCs w:val="0"/>
                <w:color w:val="auto"/>
                <w:sz w:val="24"/>
                <w:szCs w:val="24"/>
              </w:rPr>
            </w:pPr>
            <w:r w:rsidRPr="0351F8A1" w:rsidR="0351F8A1">
              <w:rPr>
                <w:rFonts w:ascii="Calibri" w:hAnsi="Calibri" w:eastAsia="Calibri" w:cs="Calibri"/>
                <w:b w:val="1"/>
                <w:bCs w:val="1"/>
                <w:i w:val="0"/>
                <w:iCs w:val="0"/>
                <w:strike w:val="0"/>
                <w:dstrike w:val="0"/>
                <w:color w:val="auto"/>
                <w:sz w:val="24"/>
                <w:szCs w:val="24"/>
                <w:u w:val="none"/>
              </w:rPr>
              <w:t>Indhold og fokus</w:t>
            </w:r>
          </w:p>
          <w:p w:rsidR="0351F8A1" w:rsidP="0351F8A1" w:rsidRDefault="0351F8A1" w14:paraId="5C59A68B" w14:textId="770817D5">
            <w:pPr>
              <w:pStyle w:val="Heading1"/>
              <w:spacing w:before="0" w:after="0" w:line="240" w:lineRule="auto"/>
              <w:ind w:left="115" w:right="0"/>
              <w:jc w:val="left"/>
              <w:rPr>
                <w:rFonts w:ascii="Calibri" w:hAnsi="Calibri" w:eastAsia="Calibri" w:cs="Calibri"/>
                <w:b w:val="1"/>
                <w:bCs w:val="1"/>
                <w:i w:val="0"/>
                <w:iCs w:val="0"/>
                <w:color w:val="auto"/>
                <w:sz w:val="24"/>
                <w:szCs w:val="24"/>
              </w:rPr>
            </w:pPr>
            <w:r w:rsidRPr="0351F8A1" w:rsidR="0351F8A1">
              <w:rPr>
                <w:rFonts w:ascii="Calibri" w:hAnsi="Calibri" w:eastAsia="Calibri" w:cs="Calibri"/>
                <w:b w:val="1"/>
                <w:bCs w:val="1"/>
                <w:i w:val="0"/>
                <w:iCs w:val="0"/>
                <w:strike w:val="0"/>
                <w:dstrike w:val="0"/>
                <w:color w:val="auto"/>
                <w:sz w:val="24"/>
                <w:szCs w:val="24"/>
                <w:u w:val="none"/>
              </w:rPr>
              <w:t>Klassetrin: 1. til 9.klasse</w:t>
            </w:r>
          </w:p>
        </w:tc>
        <w:tc>
          <w:tcPr>
            <w:tcW w:w="1695" w:type="dxa"/>
            <w:shd w:val="clear" w:color="auto" w:fill="1E8BCD"/>
            <w:tcMar>
              <w:left w:w="105" w:type="dxa"/>
              <w:right w:w="105" w:type="dxa"/>
            </w:tcMar>
            <w:vAlign w:val="top"/>
          </w:tcPr>
          <w:p w:rsidR="0351F8A1" w:rsidP="0351F8A1" w:rsidRDefault="0351F8A1" w14:paraId="62035261" w14:textId="771909B5">
            <w:pPr>
              <w:pStyle w:val="Heading1"/>
              <w:spacing w:before="0" w:after="0" w:line="240" w:lineRule="auto"/>
              <w:ind w:left="115" w:right="0"/>
              <w:jc w:val="left"/>
              <w:rPr>
                <w:rFonts w:ascii="Calibri" w:hAnsi="Calibri" w:eastAsia="Calibri" w:cs="Calibri"/>
                <w:b w:val="1"/>
                <w:bCs w:val="1"/>
                <w:i w:val="0"/>
                <w:iCs w:val="0"/>
                <w:color w:val="auto"/>
                <w:sz w:val="24"/>
                <w:szCs w:val="24"/>
              </w:rPr>
            </w:pPr>
            <w:proofErr w:type="spellStart"/>
            <w:r w:rsidRPr="0351F8A1" w:rsidR="0351F8A1">
              <w:rPr>
                <w:rFonts w:ascii="Calibri" w:hAnsi="Calibri" w:eastAsia="Calibri" w:cs="Calibri"/>
                <w:b w:val="1"/>
                <w:bCs w:val="1"/>
                <w:i w:val="0"/>
                <w:iCs w:val="0"/>
                <w:strike w:val="0"/>
                <w:dstrike w:val="0"/>
                <w:color w:val="auto"/>
                <w:sz w:val="24"/>
                <w:szCs w:val="24"/>
                <w:u w:val="none"/>
              </w:rPr>
              <w:t>Kompetence-områder</w:t>
            </w:r>
            <w:proofErr w:type="spellEnd"/>
          </w:p>
        </w:tc>
        <w:tc>
          <w:tcPr>
            <w:tcW w:w="6405" w:type="dxa"/>
            <w:shd w:val="clear" w:color="auto" w:fill="1E8BCD"/>
            <w:tcMar>
              <w:left w:w="105" w:type="dxa"/>
              <w:right w:w="105" w:type="dxa"/>
            </w:tcMar>
            <w:vAlign w:val="top"/>
          </w:tcPr>
          <w:p w:rsidR="0351F8A1" w:rsidP="0351F8A1" w:rsidRDefault="0351F8A1" w14:paraId="4183A583" w14:textId="79A2AD47">
            <w:pPr>
              <w:pStyle w:val="Heading1"/>
              <w:spacing w:before="0" w:after="0" w:line="240" w:lineRule="auto"/>
              <w:ind w:left="115" w:right="0"/>
              <w:jc w:val="left"/>
              <w:rPr>
                <w:rFonts w:ascii="Calibri" w:hAnsi="Calibri" w:eastAsia="Calibri" w:cs="Calibri"/>
                <w:b w:val="1"/>
                <w:bCs w:val="1"/>
                <w:i w:val="0"/>
                <w:iCs w:val="0"/>
                <w:color w:val="auto"/>
                <w:sz w:val="24"/>
                <w:szCs w:val="24"/>
              </w:rPr>
            </w:pPr>
            <w:r w:rsidRPr="0351F8A1" w:rsidR="0351F8A1">
              <w:rPr>
                <w:rFonts w:ascii="Calibri" w:hAnsi="Calibri" w:eastAsia="Calibri" w:cs="Calibri"/>
                <w:b w:val="1"/>
                <w:bCs w:val="1"/>
                <w:i w:val="0"/>
                <w:iCs w:val="0"/>
                <w:strike w:val="0"/>
                <w:dstrike w:val="0"/>
                <w:color w:val="auto"/>
                <w:sz w:val="24"/>
                <w:szCs w:val="24"/>
                <w:u w:val="none"/>
              </w:rPr>
              <w:t>Delmål</w:t>
            </w:r>
          </w:p>
        </w:tc>
      </w:tr>
      <w:tr w:rsidR="0351F8A1" w:rsidTr="42C951EE" w14:paraId="02B3C751">
        <w:trPr>
          <w:trHeight w:val="300"/>
        </w:trPr>
        <w:tc>
          <w:tcPr>
            <w:tcW w:w="5850" w:type="dxa"/>
            <w:tcMar>
              <w:left w:w="105" w:type="dxa"/>
              <w:right w:w="105" w:type="dxa"/>
            </w:tcMar>
            <w:vAlign w:val="top"/>
          </w:tcPr>
          <w:p w:rsidR="0351F8A1" w:rsidP="0351F8A1" w:rsidRDefault="0351F8A1" w14:paraId="22F2CF3B" w14:textId="793A2EE8">
            <w:pPr>
              <w:pStyle w:val="Heading2"/>
              <w:spacing w:before="157" w:after="0" w:line="240" w:lineRule="auto"/>
              <w:ind w:left="0" w:right="0"/>
              <w:jc w:val="left"/>
              <w:rPr>
                <w:rFonts w:ascii="Calibri" w:hAnsi="Calibri" w:eastAsia="Calibri" w:cs="Calibri"/>
                <w:b w:val="1"/>
                <w:bCs w:val="1"/>
                <w:i w:val="0"/>
                <w:iCs w:val="0"/>
                <w:color w:val="auto"/>
                <w:sz w:val="22"/>
                <w:szCs w:val="22"/>
              </w:rPr>
            </w:pPr>
            <w:r w:rsidRPr="0351F8A1" w:rsidR="0351F8A1">
              <w:rPr>
                <w:rFonts w:ascii="Calibri" w:hAnsi="Calibri" w:eastAsia="Calibri" w:cs="Calibri"/>
                <w:b w:val="1"/>
                <w:bCs w:val="1"/>
                <w:i w:val="0"/>
                <w:iCs w:val="0"/>
                <w:color w:val="auto"/>
                <w:sz w:val="22"/>
                <w:szCs w:val="22"/>
              </w:rPr>
              <w:t>1.til 7.klasse:</w:t>
            </w:r>
          </w:p>
          <w:p w:rsidR="0351F8A1" w:rsidP="0351F8A1" w:rsidRDefault="0351F8A1" w14:paraId="0870055D" w14:textId="25F39CDB">
            <w:pPr>
              <w:spacing w:before="182" w:after="0" w:line="259" w:lineRule="auto"/>
              <w:ind w:left="115" w:right="191"/>
              <w:jc w:val="left"/>
              <w:rPr>
                <w:rFonts w:ascii="Calibri" w:hAnsi="Calibri" w:eastAsia="Calibri" w:cs="Calibri"/>
                <w:b w:val="0"/>
                <w:bCs w:val="0"/>
                <w:i w:val="0"/>
                <w:iCs w:val="0"/>
                <w:color w:val="auto"/>
                <w:sz w:val="22"/>
                <w:szCs w:val="22"/>
              </w:rPr>
            </w:pPr>
            <w:r w:rsidRPr="0351F8A1" w:rsidR="0351F8A1">
              <w:rPr>
                <w:rFonts w:ascii="Calibri" w:hAnsi="Calibri" w:eastAsia="Calibri" w:cs="Calibri"/>
                <w:b w:val="0"/>
                <w:bCs w:val="0"/>
                <w:i w:val="0"/>
                <w:iCs w:val="0"/>
                <w:color w:val="auto"/>
                <w:sz w:val="22"/>
                <w:szCs w:val="22"/>
              </w:rPr>
              <w:t>I forløbet tages udgangspunkt i elevernes nære virkelighed, deres hverdag i familie, fritid og i skole. Der arbejdes med arbejdsbegreber fra hverdagen og bygges videre på elevernes egne erfaringer med arbejde, arbejdspladser, voksenroller og den umiddelbare nære omverden.</w:t>
            </w:r>
          </w:p>
          <w:p w:rsidR="0351F8A1" w:rsidP="0351F8A1" w:rsidRDefault="0351F8A1" w14:paraId="6E0F3A4A" w14:textId="2CC86041">
            <w:pPr>
              <w:spacing w:before="161" w:after="0" w:line="259" w:lineRule="auto"/>
              <w:ind w:left="115" w:right="191"/>
              <w:jc w:val="left"/>
              <w:rPr>
                <w:rFonts w:ascii="Calibri" w:hAnsi="Calibri" w:eastAsia="Calibri" w:cs="Calibri"/>
                <w:b w:val="0"/>
                <w:bCs w:val="0"/>
                <w:i w:val="0"/>
                <w:iCs w:val="0"/>
                <w:color w:val="auto"/>
                <w:sz w:val="22"/>
                <w:szCs w:val="22"/>
              </w:rPr>
            </w:pPr>
            <w:r w:rsidRPr="0351F8A1" w:rsidR="0351F8A1">
              <w:rPr>
                <w:rFonts w:ascii="Calibri" w:hAnsi="Calibri" w:eastAsia="Calibri" w:cs="Calibri"/>
                <w:b w:val="0"/>
                <w:bCs w:val="0"/>
                <w:i w:val="0"/>
                <w:iCs w:val="0"/>
                <w:color w:val="auto"/>
                <w:sz w:val="22"/>
                <w:szCs w:val="22"/>
              </w:rPr>
              <w:t>I 3. klasse undervises tværfagligt i de forskellige håndværksfag, hvilket giver eleverne en meget konkret viden om, hvilke muligheder der er for at udøve håndværk. I opdagelsen af hvilke fag der er et håndværk kommes der naturligt ind på andre beskæftigelsesmuligheder, og eleverne kan give udtryk for egne drømme og forventninger i de fælles samtaler igennem året.</w:t>
            </w:r>
          </w:p>
          <w:p w:rsidR="0351F8A1" w:rsidP="0351F8A1" w:rsidRDefault="0351F8A1" w14:paraId="76A8C49D" w14:textId="085C1815">
            <w:pPr>
              <w:pStyle w:val="Heading1"/>
              <w:spacing w:before="0" w:after="0" w:line="240" w:lineRule="auto"/>
              <w:ind w:left="115" w:right="0"/>
              <w:jc w:val="left"/>
              <w:rPr>
                <w:rFonts w:ascii="Calibri" w:hAnsi="Calibri" w:eastAsia="Calibri" w:cs="Calibri"/>
                <w:b w:val="0"/>
                <w:bCs w:val="0"/>
                <w:i w:val="0"/>
                <w:iCs w:val="0"/>
                <w:strike w:val="0"/>
                <w:dstrike w:val="0"/>
                <w:color w:val="auto"/>
                <w:sz w:val="22"/>
                <w:szCs w:val="22"/>
                <w:u w:val="none"/>
              </w:rPr>
            </w:pPr>
          </w:p>
          <w:p w:rsidR="0351F8A1" w:rsidP="0351F8A1" w:rsidRDefault="0351F8A1" w14:paraId="43FC3FBE" w14:textId="7B6814DD">
            <w:pPr>
              <w:pStyle w:val="Heading1"/>
              <w:spacing w:before="0" w:after="0" w:line="240" w:lineRule="auto"/>
              <w:ind w:left="115" w:right="0"/>
              <w:jc w:val="left"/>
              <w:rPr>
                <w:rFonts w:ascii="Calibri" w:hAnsi="Calibri" w:eastAsia="Calibri" w:cs="Calibri"/>
                <w:b w:val="1"/>
                <w:bCs w:val="1"/>
                <w:i w:val="0"/>
                <w:iCs w:val="0"/>
                <w:color w:val="auto"/>
                <w:sz w:val="22"/>
                <w:szCs w:val="22"/>
              </w:rPr>
            </w:pPr>
            <w:r w:rsidRPr="0351F8A1" w:rsidR="0351F8A1">
              <w:rPr>
                <w:rFonts w:ascii="Calibri" w:hAnsi="Calibri" w:eastAsia="Calibri" w:cs="Calibri"/>
                <w:b w:val="0"/>
                <w:bCs w:val="0"/>
                <w:i w:val="0"/>
                <w:iCs w:val="0"/>
                <w:strike w:val="0"/>
                <w:dstrike w:val="0"/>
                <w:color w:val="auto"/>
                <w:sz w:val="22"/>
                <w:szCs w:val="22"/>
                <w:u w:val="none"/>
              </w:rPr>
              <w:t>Her trænes kompetencerne PV, UJ, AL.</w:t>
            </w:r>
          </w:p>
        </w:tc>
        <w:tc>
          <w:tcPr>
            <w:tcW w:w="1695" w:type="dxa"/>
            <w:tcMar>
              <w:left w:w="105" w:type="dxa"/>
              <w:right w:w="105" w:type="dxa"/>
            </w:tcMar>
            <w:vAlign w:val="top"/>
          </w:tcPr>
          <w:p w:rsidR="0351F8A1" w:rsidP="0351F8A1" w:rsidRDefault="0351F8A1" w14:paraId="30BA9DFD" w14:textId="1E6AAA24">
            <w:pPr>
              <w:spacing w:before="0" w:after="0" w:line="240" w:lineRule="auto"/>
              <w:ind w:left="115" w:right="0"/>
              <w:jc w:val="left"/>
              <w:rPr>
                <w:rFonts w:ascii="Calibri" w:hAnsi="Calibri" w:eastAsia="Calibri" w:cs="Calibri"/>
                <w:b w:val="1"/>
                <w:bCs w:val="1"/>
                <w:i w:val="0"/>
                <w:iCs w:val="0"/>
                <w:color w:val="auto"/>
                <w:sz w:val="22"/>
                <w:szCs w:val="22"/>
              </w:rPr>
            </w:pPr>
          </w:p>
          <w:p w:rsidR="0351F8A1" w:rsidP="0351F8A1" w:rsidRDefault="0351F8A1" w14:paraId="16733AEC" w14:textId="259A70DD">
            <w:pPr>
              <w:pStyle w:val="Heading1"/>
              <w:spacing w:before="0" w:after="0" w:line="240" w:lineRule="auto"/>
              <w:ind w:left="115" w:right="0"/>
              <w:jc w:val="left"/>
              <w:rPr>
                <w:rFonts w:ascii="Calibri" w:hAnsi="Calibri" w:eastAsia="Calibri" w:cs="Calibri"/>
                <w:b w:val="1"/>
                <w:bCs w:val="1"/>
                <w:i w:val="0"/>
                <w:iCs w:val="0"/>
                <w:color w:val="auto"/>
                <w:sz w:val="22"/>
                <w:szCs w:val="22"/>
              </w:rPr>
            </w:pPr>
            <w:r w:rsidRPr="0351F8A1" w:rsidR="0351F8A1">
              <w:rPr>
                <w:rFonts w:ascii="Calibri" w:hAnsi="Calibri" w:eastAsia="Calibri" w:cs="Calibri"/>
                <w:b w:val="0"/>
                <w:bCs w:val="0"/>
                <w:i w:val="0"/>
                <w:iCs w:val="0"/>
                <w:strike w:val="0"/>
                <w:dstrike w:val="0"/>
                <w:color w:val="auto"/>
                <w:sz w:val="22"/>
                <w:szCs w:val="22"/>
                <w:u w:val="none"/>
              </w:rPr>
              <w:t>Personlige valg (PV)</w:t>
            </w:r>
          </w:p>
          <w:p w:rsidR="0351F8A1" w:rsidP="0351F8A1" w:rsidRDefault="0351F8A1" w14:paraId="70594A4A" w14:textId="21ED9B72">
            <w:pPr>
              <w:spacing w:before="0" w:after="0" w:line="240" w:lineRule="auto"/>
              <w:ind w:left="115" w:right="0"/>
              <w:jc w:val="left"/>
              <w:rPr>
                <w:rFonts w:ascii="Calibri" w:hAnsi="Calibri" w:eastAsia="Calibri" w:cs="Calibri"/>
                <w:b w:val="1"/>
                <w:bCs w:val="1"/>
                <w:i w:val="0"/>
                <w:iCs w:val="0"/>
                <w:color w:val="auto"/>
                <w:sz w:val="22"/>
                <w:szCs w:val="22"/>
              </w:rPr>
            </w:pPr>
          </w:p>
          <w:p w:rsidR="0351F8A1" w:rsidP="0351F8A1" w:rsidRDefault="0351F8A1" w14:paraId="7D9B02D6" w14:textId="6FA86EE4">
            <w:pPr>
              <w:spacing w:before="0" w:after="0" w:line="240" w:lineRule="auto"/>
              <w:ind w:left="115" w:right="0"/>
              <w:jc w:val="left"/>
              <w:rPr>
                <w:rFonts w:ascii="Calibri" w:hAnsi="Calibri" w:eastAsia="Calibri" w:cs="Calibri"/>
                <w:b w:val="1"/>
                <w:bCs w:val="1"/>
                <w:i w:val="0"/>
                <w:iCs w:val="0"/>
                <w:color w:val="auto"/>
                <w:sz w:val="22"/>
                <w:szCs w:val="22"/>
              </w:rPr>
            </w:pPr>
          </w:p>
          <w:p w:rsidR="0351F8A1" w:rsidP="0351F8A1" w:rsidRDefault="0351F8A1" w14:paraId="4A72ABFF" w14:textId="6C9E340A">
            <w:pPr>
              <w:spacing w:before="0" w:after="0" w:line="240" w:lineRule="auto"/>
              <w:ind w:left="115" w:right="0"/>
              <w:jc w:val="left"/>
              <w:rPr>
                <w:rFonts w:ascii="Calibri" w:hAnsi="Calibri" w:eastAsia="Calibri" w:cs="Calibri"/>
                <w:b w:val="1"/>
                <w:bCs w:val="1"/>
                <w:i w:val="0"/>
                <w:iCs w:val="0"/>
                <w:color w:val="auto"/>
                <w:sz w:val="22"/>
                <w:szCs w:val="22"/>
              </w:rPr>
            </w:pPr>
          </w:p>
          <w:p w:rsidR="0351F8A1" w:rsidP="0351F8A1" w:rsidRDefault="0351F8A1" w14:paraId="6A4A1653" w14:textId="08A3C29F">
            <w:pPr>
              <w:spacing w:before="0" w:after="0" w:line="240" w:lineRule="auto"/>
              <w:ind w:left="115" w:right="0"/>
              <w:jc w:val="left"/>
              <w:rPr>
                <w:rFonts w:ascii="Calibri" w:hAnsi="Calibri" w:eastAsia="Calibri" w:cs="Calibri"/>
                <w:b w:val="1"/>
                <w:bCs w:val="1"/>
                <w:i w:val="0"/>
                <w:iCs w:val="0"/>
                <w:color w:val="auto"/>
                <w:sz w:val="22"/>
                <w:szCs w:val="22"/>
              </w:rPr>
            </w:pPr>
          </w:p>
          <w:p w:rsidR="0351F8A1" w:rsidP="0351F8A1" w:rsidRDefault="0351F8A1" w14:paraId="469B7132" w14:textId="6E7A8F50">
            <w:pPr>
              <w:spacing w:before="0" w:after="0" w:line="240" w:lineRule="auto"/>
              <w:ind w:left="115" w:right="0"/>
              <w:jc w:val="left"/>
              <w:rPr>
                <w:rFonts w:ascii="Calibri" w:hAnsi="Calibri" w:eastAsia="Calibri" w:cs="Calibri"/>
                <w:b w:val="1"/>
                <w:bCs w:val="1"/>
                <w:i w:val="0"/>
                <w:iCs w:val="0"/>
                <w:color w:val="auto"/>
                <w:sz w:val="22"/>
                <w:szCs w:val="22"/>
              </w:rPr>
            </w:pPr>
          </w:p>
          <w:p w:rsidR="0351F8A1" w:rsidP="0351F8A1" w:rsidRDefault="0351F8A1" w14:paraId="1471ACB0" w14:textId="4F56CB4A">
            <w:pPr>
              <w:pStyle w:val="Normal"/>
              <w:spacing w:before="0" w:after="0" w:line="240" w:lineRule="auto"/>
              <w:ind w:left="115" w:right="0"/>
              <w:jc w:val="left"/>
              <w:rPr>
                <w:rFonts w:ascii="Calibri" w:hAnsi="Calibri" w:eastAsia="Calibri" w:cs="Calibri"/>
                <w:b w:val="1"/>
                <w:bCs w:val="1"/>
                <w:i w:val="0"/>
                <w:iCs w:val="0"/>
                <w:color w:val="auto"/>
                <w:sz w:val="22"/>
                <w:szCs w:val="22"/>
              </w:rPr>
            </w:pPr>
          </w:p>
          <w:p w:rsidR="0351F8A1" w:rsidP="0351F8A1" w:rsidRDefault="0351F8A1" w14:paraId="47E0DACE" w14:textId="5B823F36">
            <w:pPr>
              <w:pStyle w:val="Normal"/>
              <w:spacing w:before="0" w:after="0" w:line="240" w:lineRule="auto"/>
              <w:ind w:left="115" w:right="0"/>
              <w:jc w:val="left"/>
              <w:rPr>
                <w:rFonts w:ascii="Calibri" w:hAnsi="Calibri" w:eastAsia="Calibri" w:cs="Calibri"/>
                <w:b w:val="1"/>
                <w:bCs w:val="1"/>
                <w:i w:val="0"/>
                <w:iCs w:val="0"/>
                <w:color w:val="auto"/>
                <w:sz w:val="22"/>
                <w:szCs w:val="22"/>
              </w:rPr>
            </w:pPr>
          </w:p>
          <w:p w:rsidR="0351F8A1" w:rsidP="0351F8A1" w:rsidRDefault="0351F8A1" w14:paraId="5001AAE6" w14:textId="73E83A7D">
            <w:pPr>
              <w:spacing w:before="0" w:after="0" w:line="240" w:lineRule="auto"/>
              <w:ind w:left="115" w:right="0"/>
              <w:jc w:val="left"/>
              <w:rPr>
                <w:rFonts w:ascii="Calibri" w:hAnsi="Calibri" w:eastAsia="Calibri" w:cs="Calibri"/>
                <w:b w:val="1"/>
                <w:bCs w:val="1"/>
                <w:i w:val="0"/>
                <w:iCs w:val="0"/>
                <w:color w:val="auto"/>
                <w:sz w:val="22"/>
                <w:szCs w:val="22"/>
              </w:rPr>
            </w:pPr>
          </w:p>
          <w:p w:rsidR="0351F8A1" w:rsidP="0351F8A1" w:rsidRDefault="0351F8A1" w14:paraId="1F6EB9A2" w14:textId="64BA231F">
            <w:pPr>
              <w:pStyle w:val="Heading1"/>
              <w:spacing w:before="0" w:after="0" w:line="240" w:lineRule="auto"/>
              <w:ind w:left="115" w:right="0"/>
              <w:jc w:val="left"/>
              <w:rPr>
                <w:rFonts w:ascii="Calibri" w:hAnsi="Calibri" w:eastAsia="Calibri" w:cs="Calibri"/>
                <w:b w:val="1"/>
                <w:bCs w:val="1"/>
                <w:i w:val="0"/>
                <w:iCs w:val="0"/>
                <w:color w:val="auto"/>
                <w:sz w:val="22"/>
                <w:szCs w:val="22"/>
              </w:rPr>
            </w:pPr>
            <w:r w:rsidRPr="0351F8A1" w:rsidR="0351F8A1">
              <w:rPr>
                <w:rFonts w:ascii="Calibri" w:hAnsi="Calibri" w:eastAsia="Calibri" w:cs="Calibri"/>
                <w:b w:val="0"/>
                <w:bCs w:val="0"/>
                <w:i w:val="0"/>
                <w:iCs w:val="0"/>
                <w:strike w:val="0"/>
                <w:dstrike w:val="0"/>
                <w:color w:val="auto"/>
                <w:sz w:val="22"/>
                <w:szCs w:val="22"/>
                <w:u w:val="none"/>
              </w:rPr>
              <w:t>Fra uddannelse til job (UJ)</w:t>
            </w:r>
          </w:p>
          <w:p w:rsidR="0351F8A1" w:rsidP="0351F8A1" w:rsidRDefault="0351F8A1" w14:paraId="534C5994" w14:textId="3D215936">
            <w:pPr>
              <w:spacing w:before="0" w:after="0" w:line="240" w:lineRule="auto"/>
              <w:ind w:left="115" w:right="0"/>
              <w:jc w:val="left"/>
              <w:rPr>
                <w:rFonts w:ascii="Calibri" w:hAnsi="Calibri" w:eastAsia="Calibri" w:cs="Calibri"/>
                <w:b w:val="1"/>
                <w:bCs w:val="1"/>
                <w:i w:val="0"/>
                <w:iCs w:val="0"/>
                <w:color w:val="auto"/>
                <w:sz w:val="22"/>
                <w:szCs w:val="22"/>
              </w:rPr>
            </w:pPr>
          </w:p>
          <w:p w:rsidR="0351F8A1" w:rsidP="0351F8A1" w:rsidRDefault="0351F8A1" w14:paraId="5CFDFA22" w14:textId="652E0F67">
            <w:pPr>
              <w:spacing w:before="0" w:after="0" w:line="240" w:lineRule="auto"/>
              <w:ind w:left="115" w:right="0"/>
              <w:jc w:val="left"/>
              <w:rPr>
                <w:rFonts w:ascii="Calibri" w:hAnsi="Calibri" w:eastAsia="Calibri" w:cs="Calibri"/>
                <w:b w:val="1"/>
                <w:bCs w:val="1"/>
                <w:i w:val="0"/>
                <w:iCs w:val="0"/>
                <w:color w:val="auto"/>
                <w:sz w:val="22"/>
                <w:szCs w:val="22"/>
              </w:rPr>
            </w:pPr>
          </w:p>
          <w:p w:rsidR="0351F8A1" w:rsidP="0351F8A1" w:rsidRDefault="0351F8A1" w14:paraId="7485019D" w14:textId="49F40C1C">
            <w:pPr>
              <w:spacing w:before="0" w:after="0" w:line="240" w:lineRule="auto"/>
              <w:ind w:left="115" w:right="0"/>
              <w:jc w:val="left"/>
              <w:rPr>
                <w:rFonts w:ascii="Calibri" w:hAnsi="Calibri" w:eastAsia="Calibri" w:cs="Calibri"/>
                <w:b w:val="1"/>
                <w:bCs w:val="1"/>
                <w:i w:val="0"/>
                <w:iCs w:val="0"/>
                <w:color w:val="auto"/>
                <w:sz w:val="22"/>
                <w:szCs w:val="22"/>
              </w:rPr>
            </w:pPr>
          </w:p>
          <w:p w:rsidR="0351F8A1" w:rsidP="0351F8A1" w:rsidRDefault="0351F8A1" w14:paraId="4418165A" w14:textId="69328441">
            <w:pPr>
              <w:spacing w:before="0" w:after="0" w:line="240" w:lineRule="auto"/>
              <w:ind w:left="115" w:right="0"/>
              <w:jc w:val="left"/>
              <w:rPr>
                <w:rFonts w:ascii="Calibri" w:hAnsi="Calibri" w:eastAsia="Calibri" w:cs="Calibri"/>
                <w:b w:val="1"/>
                <w:bCs w:val="1"/>
                <w:i w:val="0"/>
                <w:iCs w:val="0"/>
                <w:color w:val="auto"/>
                <w:sz w:val="22"/>
                <w:szCs w:val="22"/>
              </w:rPr>
            </w:pPr>
          </w:p>
          <w:p w:rsidR="0351F8A1" w:rsidP="0351F8A1" w:rsidRDefault="0351F8A1" w14:paraId="2EC38FF6" w14:textId="77CB1438">
            <w:pPr>
              <w:spacing w:before="0" w:after="0" w:line="240" w:lineRule="auto"/>
              <w:ind w:left="115" w:right="0"/>
              <w:jc w:val="left"/>
              <w:rPr>
                <w:rFonts w:ascii="Calibri" w:hAnsi="Calibri" w:eastAsia="Calibri" w:cs="Calibri"/>
                <w:b w:val="1"/>
                <w:bCs w:val="1"/>
                <w:i w:val="0"/>
                <w:iCs w:val="0"/>
                <w:color w:val="auto"/>
                <w:sz w:val="22"/>
                <w:szCs w:val="22"/>
              </w:rPr>
            </w:pPr>
          </w:p>
          <w:p w:rsidR="0351F8A1" w:rsidP="0351F8A1" w:rsidRDefault="0351F8A1" w14:paraId="53A1038A" w14:textId="10FFFA58">
            <w:pPr>
              <w:pStyle w:val="Heading1"/>
              <w:spacing w:before="0" w:after="0" w:line="240" w:lineRule="auto"/>
              <w:ind w:left="115" w:right="0"/>
              <w:jc w:val="left"/>
              <w:rPr>
                <w:rFonts w:ascii="Calibri" w:hAnsi="Calibri" w:eastAsia="Calibri" w:cs="Calibri"/>
                <w:b w:val="1"/>
                <w:bCs w:val="1"/>
                <w:i w:val="0"/>
                <w:iCs w:val="0"/>
                <w:color w:val="auto"/>
                <w:sz w:val="22"/>
                <w:szCs w:val="22"/>
              </w:rPr>
            </w:pPr>
            <w:r w:rsidRPr="0351F8A1" w:rsidR="0351F8A1">
              <w:rPr>
                <w:rFonts w:ascii="Calibri" w:hAnsi="Calibri" w:eastAsia="Calibri" w:cs="Calibri"/>
                <w:b w:val="0"/>
                <w:bCs w:val="0"/>
                <w:i w:val="0"/>
                <w:iCs w:val="0"/>
                <w:strike w:val="0"/>
                <w:dstrike w:val="0"/>
                <w:color w:val="auto"/>
                <w:sz w:val="22"/>
                <w:szCs w:val="22"/>
                <w:u w:val="none"/>
              </w:rPr>
              <w:t>Arbejdsliv (AL)</w:t>
            </w:r>
          </w:p>
        </w:tc>
        <w:tc>
          <w:tcPr>
            <w:tcW w:w="6405" w:type="dxa"/>
            <w:tcMar>
              <w:left w:w="105" w:type="dxa"/>
              <w:right w:w="105" w:type="dxa"/>
            </w:tcMar>
            <w:vAlign w:val="top"/>
          </w:tcPr>
          <w:p w:rsidR="0351F8A1" w:rsidP="0351F8A1" w:rsidRDefault="0351F8A1" w14:paraId="4DC2CFC5" w14:textId="5A0DFDFB">
            <w:pPr>
              <w:spacing w:before="0" w:after="0" w:line="240" w:lineRule="auto"/>
              <w:ind w:left="115" w:right="0"/>
              <w:jc w:val="left"/>
              <w:rPr>
                <w:rFonts w:ascii="Calibri" w:hAnsi="Calibri" w:eastAsia="Calibri" w:cs="Calibri"/>
                <w:b w:val="1"/>
                <w:bCs w:val="1"/>
                <w:i w:val="0"/>
                <w:iCs w:val="0"/>
                <w:color w:val="auto"/>
                <w:sz w:val="22"/>
                <w:szCs w:val="22"/>
              </w:rPr>
            </w:pPr>
          </w:p>
          <w:p w:rsidR="0351F8A1" w:rsidP="0351F8A1" w:rsidRDefault="0351F8A1" w14:paraId="43DA9CDC" w14:textId="6D231836">
            <w:pPr>
              <w:pStyle w:val="Heading1"/>
              <w:spacing w:before="0" w:after="0" w:line="240" w:lineRule="auto"/>
              <w:ind w:left="115" w:right="0"/>
              <w:jc w:val="left"/>
              <w:rPr>
                <w:rFonts w:ascii="Calibri" w:hAnsi="Calibri" w:eastAsia="Calibri" w:cs="Calibri"/>
                <w:b w:val="1"/>
                <w:bCs w:val="1"/>
                <w:i w:val="0"/>
                <w:iCs w:val="0"/>
                <w:color w:val="auto"/>
                <w:sz w:val="22"/>
                <w:szCs w:val="22"/>
              </w:rPr>
            </w:pPr>
            <w:r w:rsidRPr="0351F8A1" w:rsidR="0351F8A1">
              <w:rPr>
                <w:rFonts w:ascii="Calibri" w:hAnsi="Calibri" w:eastAsia="Calibri" w:cs="Calibri"/>
                <w:b w:val="0"/>
                <w:bCs w:val="0"/>
                <w:i w:val="0"/>
                <w:iCs w:val="0"/>
                <w:strike w:val="0"/>
                <w:dstrike w:val="0"/>
                <w:color w:val="auto"/>
                <w:sz w:val="22"/>
                <w:szCs w:val="22"/>
                <w:u w:val="none"/>
              </w:rPr>
              <w:t>Færdigheds- og vidensmål. Undervisningen giver mulighed for at:</w:t>
            </w:r>
          </w:p>
          <w:p w:rsidR="0351F8A1" w:rsidP="0351F8A1" w:rsidRDefault="0351F8A1" w14:paraId="7BD078F4" w14:textId="0CC2C517">
            <w:pPr>
              <w:spacing w:before="8" w:after="0" w:line="240" w:lineRule="auto"/>
              <w:ind w:left="0" w:right="0"/>
              <w:jc w:val="left"/>
              <w:rPr>
                <w:rFonts w:ascii="Calibri" w:hAnsi="Calibri" w:eastAsia="Calibri" w:cs="Calibri"/>
                <w:b w:val="0"/>
                <w:bCs w:val="0"/>
                <w:i w:val="0"/>
                <w:iCs w:val="0"/>
                <w:color w:val="auto"/>
                <w:sz w:val="12"/>
                <w:szCs w:val="12"/>
              </w:rPr>
            </w:pPr>
          </w:p>
          <w:p w:rsidR="0351F8A1" w:rsidP="0351F8A1" w:rsidRDefault="0351F8A1" w14:paraId="5EEFE348" w14:textId="14AD8D1F">
            <w:pPr>
              <w:pStyle w:val="ListParagraph"/>
              <w:numPr>
                <w:ilvl w:val="1"/>
                <w:numId w:val="1"/>
              </w:numPr>
              <w:tabs>
                <w:tab w:val="left" w:leader="none" w:pos="835"/>
                <w:tab w:val="left" w:leader="none" w:pos="836"/>
              </w:tabs>
              <w:spacing w:before="21" w:after="0" w:line="240" w:lineRule="auto"/>
              <w:ind w:left="836" w:right="0" w:hanging="361"/>
              <w:jc w:val="left"/>
              <w:rPr>
                <w:rFonts w:ascii="Calibri" w:hAnsi="Calibri" w:eastAsia="Calibri" w:cs="Calibri"/>
                <w:b w:val="0"/>
                <w:bCs w:val="0"/>
                <w:i w:val="0"/>
                <w:iCs w:val="0"/>
                <w:color w:val="auto"/>
                <w:sz w:val="22"/>
                <w:szCs w:val="22"/>
              </w:rPr>
            </w:pPr>
            <w:r w:rsidRPr="0351F8A1" w:rsidR="0351F8A1">
              <w:rPr>
                <w:rFonts w:ascii="Calibri" w:hAnsi="Calibri" w:eastAsia="Calibri" w:cs="Calibri"/>
                <w:b w:val="0"/>
                <w:bCs w:val="0"/>
                <w:i w:val="0"/>
                <w:iCs w:val="0"/>
                <w:color w:val="auto"/>
                <w:sz w:val="22"/>
                <w:szCs w:val="22"/>
              </w:rPr>
              <w:t>Eleven kan formulere personlige mål for uddannelse, job og karriere</w:t>
            </w:r>
          </w:p>
          <w:p w:rsidR="0351F8A1" w:rsidP="0351F8A1" w:rsidRDefault="0351F8A1" w14:paraId="6A360AA9" w14:textId="35A1C9C4">
            <w:pPr>
              <w:pStyle w:val="ListParagraph"/>
              <w:numPr>
                <w:ilvl w:val="1"/>
                <w:numId w:val="1"/>
              </w:numPr>
              <w:tabs>
                <w:tab w:val="left" w:leader="none" w:pos="835"/>
                <w:tab w:val="left" w:leader="none" w:pos="836"/>
              </w:tabs>
              <w:spacing w:before="22" w:after="0" w:line="240" w:lineRule="auto"/>
              <w:ind w:left="836" w:right="0" w:hanging="361"/>
              <w:jc w:val="left"/>
              <w:rPr>
                <w:rFonts w:ascii="Calibri" w:hAnsi="Calibri" w:eastAsia="Calibri" w:cs="Calibri"/>
                <w:b w:val="0"/>
                <w:bCs w:val="0"/>
                <w:i w:val="0"/>
                <w:iCs w:val="0"/>
                <w:color w:val="auto"/>
                <w:sz w:val="22"/>
                <w:szCs w:val="22"/>
              </w:rPr>
            </w:pPr>
            <w:r w:rsidRPr="0351F8A1" w:rsidR="0351F8A1">
              <w:rPr>
                <w:rFonts w:ascii="Calibri" w:hAnsi="Calibri" w:eastAsia="Calibri" w:cs="Calibri"/>
                <w:b w:val="0"/>
                <w:bCs w:val="0"/>
                <w:i w:val="0"/>
                <w:iCs w:val="0"/>
                <w:color w:val="auto"/>
                <w:sz w:val="22"/>
                <w:szCs w:val="22"/>
              </w:rPr>
              <w:t>Eleven har viden om egne ressourcer, forudsætninger og karriereønsker</w:t>
            </w:r>
          </w:p>
          <w:p w:rsidR="0351F8A1" w:rsidP="0351F8A1" w:rsidRDefault="0351F8A1" w14:paraId="27997D2C" w14:textId="30908F48">
            <w:pPr>
              <w:pStyle w:val="ListParagraph"/>
              <w:numPr>
                <w:ilvl w:val="1"/>
                <w:numId w:val="1"/>
              </w:numPr>
              <w:tabs>
                <w:tab w:val="left" w:leader="none" w:pos="835"/>
                <w:tab w:val="left" w:leader="none" w:pos="836"/>
              </w:tabs>
              <w:spacing w:before="21" w:after="0" w:line="240" w:lineRule="auto"/>
              <w:ind w:left="836" w:right="0" w:hanging="361"/>
              <w:jc w:val="left"/>
              <w:rPr>
                <w:rFonts w:ascii="Calibri" w:hAnsi="Calibri" w:eastAsia="Calibri" w:cs="Calibri"/>
                <w:b w:val="0"/>
                <w:bCs w:val="0"/>
                <w:i w:val="0"/>
                <w:iCs w:val="0"/>
                <w:color w:val="auto"/>
                <w:sz w:val="22"/>
                <w:szCs w:val="22"/>
              </w:rPr>
            </w:pPr>
            <w:r w:rsidRPr="0351F8A1" w:rsidR="0351F8A1">
              <w:rPr>
                <w:rFonts w:ascii="Calibri" w:hAnsi="Calibri" w:eastAsia="Calibri" w:cs="Calibri"/>
                <w:b w:val="0"/>
                <w:bCs w:val="0"/>
                <w:i w:val="0"/>
                <w:iCs w:val="0"/>
                <w:color w:val="auto"/>
                <w:sz w:val="22"/>
                <w:szCs w:val="22"/>
              </w:rPr>
              <w:t>Eleven kan koble egne mål med uddannelses-, job- og karrieremuligheder</w:t>
            </w:r>
          </w:p>
          <w:p w:rsidR="0351F8A1" w:rsidP="0351F8A1" w:rsidRDefault="0351F8A1" w14:paraId="7E235C4E" w14:textId="70C6B693">
            <w:pPr>
              <w:tabs>
                <w:tab w:val="left" w:leader="none" w:pos="835"/>
                <w:tab w:val="left" w:leader="none" w:pos="836"/>
              </w:tabs>
              <w:spacing w:before="21" w:after="0" w:line="259" w:lineRule="auto"/>
              <w:ind w:left="0" w:right="969"/>
              <w:jc w:val="left"/>
              <w:rPr>
                <w:rFonts w:ascii="Calibri" w:hAnsi="Calibri" w:eastAsia="Calibri" w:cs="Calibri"/>
                <w:b w:val="0"/>
                <w:bCs w:val="0"/>
                <w:i w:val="0"/>
                <w:iCs w:val="0"/>
                <w:color w:val="auto"/>
                <w:sz w:val="22"/>
                <w:szCs w:val="22"/>
              </w:rPr>
            </w:pPr>
          </w:p>
          <w:p w:rsidR="0351F8A1" w:rsidP="0351F8A1" w:rsidRDefault="0351F8A1" w14:paraId="39AABBD7" w14:textId="48BAF3A6">
            <w:pPr>
              <w:tabs>
                <w:tab w:val="left" w:leader="none" w:pos="835"/>
                <w:tab w:val="left" w:leader="none" w:pos="836"/>
              </w:tabs>
              <w:spacing w:before="21" w:after="0" w:line="259" w:lineRule="auto"/>
              <w:ind w:left="0" w:right="969"/>
              <w:jc w:val="left"/>
              <w:rPr>
                <w:rFonts w:ascii="Calibri" w:hAnsi="Calibri" w:eastAsia="Calibri" w:cs="Calibri"/>
                <w:b w:val="0"/>
                <w:bCs w:val="0"/>
                <w:i w:val="0"/>
                <w:iCs w:val="0"/>
                <w:color w:val="auto"/>
                <w:sz w:val="22"/>
                <w:szCs w:val="22"/>
              </w:rPr>
            </w:pPr>
          </w:p>
          <w:p w:rsidR="0351F8A1" w:rsidP="0351F8A1" w:rsidRDefault="0351F8A1" w14:paraId="4678FBFD" w14:textId="3C0746D3">
            <w:pPr>
              <w:pStyle w:val="Heading1"/>
              <w:spacing w:before="0" w:after="0" w:line="240" w:lineRule="auto"/>
              <w:ind w:left="115" w:right="0"/>
              <w:jc w:val="left"/>
              <w:rPr>
                <w:rFonts w:ascii="Calibri" w:hAnsi="Calibri" w:eastAsia="Calibri" w:cs="Calibri"/>
                <w:b w:val="1"/>
                <w:bCs w:val="1"/>
                <w:i w:val="0"/>
                <w:iCs w:val="0"/>
                <w:color w:val="auto"/>
                <w:sz w:val="22"/>
                <w:szCs w:val="22"/>
              </w:rPr>
            </w:pPr>
            <w:r w:rsidRPr="0351F8A1" w:rsidR="0351F8A1">
              <w:rPr>
                <w:rFonts w:ascii="Calibri" w:hAnsi="Calibri" w:eastAsia="Calibri" w:cs="Calibri"/>
                <w:b w:val="0"/>
                <w:bCs w:val="0"/>
                <w:i w:val="0"/>
                <w:iCs w:val="0"/>
                <w:strike w:val="0"/>
                <w:dstrike w:val="0"/>
                <w:color w:val="auto"/>
                <w:sz w:val="22"/>
                <w:szCs w:val="22"/>
                <w:u w:val="none"/>
              </w:rPr>
              <w:t>Færdigheds- og vidensmål. Undervisningen giver mulighed for at:</w:t>
            </w:r>
          </w:p>
          <w:p w:rsidR="0351F8A1" w:rsidP="0351F8A1" w:rsidRDefault="0351F8A1" w14:paraId="03F6AFE6" w14:textId="1BA0E02A">
            <w:pPr>
              <w:pStyle w:val="ListParagraph"/>
              <w:numPr>
                <w:ilvl w:val="1"/>
                <w:numId w:val="1"/>
              </w:numPr>
              <w:tabs>
                <w:tab w:val="left" w:leader="none" w:pos="835"/>
                <w:tab w:val="left" w:leader="none" w:pos="836"/>
              </w:tabs>
              <w:spacing w:before="22" w:after="0" w:line="240" w:lineRule="auto"/>
              <w:ind w:left="836" w:right="0" w:hanging="361"/>
              <w:jc w:val="left"/>
              <w:rPr>
                <w:rFonts w:ascii="Calibri" w:hAnsi="Calibri" w:eastAsia="Calibri" w:cs="Calibri"/>
                <w:b w:val="0"/>
                <w:bCs w:val="0"/>
                <w:i w:val="0"/>
                <w:iCs w:val="0"/>
                <w:color w:val="auto"/>
                <w:sz w:val="22"/>
                <w:szCs w:val="22"/>
              </w:rPr>
            </w:pPr>
            <w:r w:rsidRPr="0351F8A1" w:rsidR="0351F8A1">
              <w:rPr>
                <w:rFonts w:ascii="Calibri" w:hAnsi="Calibri" w:eastAsia="Calibri" w:cs="Calibri"/>
                <w:b w:val="0"/>
                <w:bCs w:val="0"/>
                <w:i w:val="0"/>
                <w:iCs w:val="0"/>
                <w:color w:val="auto"/>
                <w:sz w:val="22"/>
                <w:szCs w:val="22"/>
              </w:rPr>
              <w:t>Eleven kan redegøre for mulige sammenhænge mellem uddannelse og job</w:t>
            </w:r>
          </w:p>
          <w:p w:rsidR="0351F8A1" w:rsidP="0351F8A1" w:rsidRDefault="0351F8A1" w14:paraId="340FB95B" w14:textId="0CA3B930">
            <w:pPr>
              <w:pStyle w:val="ListParagraph"/>
              <w:numPr>
                <w:ilvl w:val="1"/>
                <w:numId w:val="1"/>
              </w:numPr>
              <w:tabs>
                <w:tab w:val="left" w:leader="none" w:pos="835"/>
                <w:tab w:val="left" w:leader="none" w:pos="836"/>
              </w:tabs>
              <w:spacing w:before="17" w:after="0" w:line="240" w:lineRule="auto"/>
              <w:ind w:left="836" w:right="0" w:hanging="361"/>
              <w:jc w:val="left"/>
              <w:rPr>
                <w:rFonts w:ascii="Calibri" w:hAnsi="Calibri" w:eastAsia="Calibri" w:cs="Calibri"/>
                <w:b w:val="0"/>
                <w:bCs w:val="0"/>
                <w:i w:val="0"/>
                <w:iCs w:val="0"/>
                <w:color w:val="auto"/>
                <w:sz w:val="22"/>
                <w:szCs w:val="22"/>
              </w:rPr>
            </w:pPr>
            <w:r w:rsidRPr="0351F8A1" w:rsidR="0351F8A1">
              <w:rPr>
                <w:rFonts w:ascii="Calibri" w:hAnsi="Calibri" w:eastAsia="Calibri" w:cs="Calibri"/>
                <w:b w:val="0"/>
                <w:bCs w:val="0"/>
                <w:i w:val="0"/>
                <w:iCs w:val="0"/>
                <w:color w:val="auto"/>
                <w:sz w:val="22"/>
                <w:szCs w:val="22"/>
              </w:rPr>
              <w:t>Eleven kan vurdere information om uddannelse og job</w:t>
            </w:r>
          </w:p>
          <w:p w:rsidR="0351F8A1" w:rsidP="0351F8A1" w:rsidRDefault="0351F8A1" w14:paraId="3BE9AF87" w14:textId="5339EC0E">
            <w:pPr>
              <w:pStyle w:val="ListParagraph"/>
              <w:numPr>
                <w:ilvl w:val="1"/>
                <w:numId w:val="1"/>
              </w:numPr>
              <w:tabs>
                <w:tab w:val="left" w:leader="none" w:pos="835"/>
                <w:tab w:val="left" w:leader="none" w:pos="836"/>
              </w:tabs>
              <w:spacing w:before="22" w:after="0" w:line="240" w:lineRule="auto"/>
              <w:ind w:left="836" w:right="0" w:hanging="361"/>
              <w:jc w:val="left"/>
              <w:rPr>
                <w:rFonts w:ascii="Calibri" w:hAnsi="Calibri" w:eastAsia="Calibri" w:cs="Calibri"/>
                <w:b w:val="0"/>
                <w:bCs w:val="0"/>
                <w:i w:val="0"/>
                <w:iCs w:val="0"/>
                <w:color w:val="auto"/>
                <w:sz w:val="22"/>
                <w:szCs w:val="22"/>
              </w:rPr>
            </w:pPr>
            <w:r w:rsidRPr="0351F8A1" w:rsidR="0351F8A1">
              <w:rPr>
                <w:rFonts w:ascii="Calibri" w:hAnsi="Calibri" w:eastAsia="Calibri" w:cs="Calibri"/>
                <w:b w:val="0"/>
                <w:bCs w:val="0"/>
                <w:i w:val="0"/>
                <w:iCs w:val="0"/>
                <w:color w:val="auto"/>
                <w:sz w:val="22"/>
                <w:szCs w:val="22"/>
              </w:rPr>
              <w:t>Eleven kan vurdere muligheder i uddannelser, job og former for iværksætteri</w:t>
            </w:r>
          </w:p>
          <w:p w:rsidR="0351F8A1" w:rsidP="0351F8A1" w:rsidRDefault="0351F8A1" w14:paraId="2C0EA2CC" w14:textId="6D437008">
            <w:pPr>
              <w:tabs>
                <w:tab w:val="left" w:leader="none" w:pos="836"/>
              </w:tabs>
              <w:spacing w:before="22" w:after="0" w:line="240" w:lineRule="auto"/>
              <w:ind w:left="0" w:right="0"/>
              <w:jc w:val="left"/>
              <w:rPr>
                <w:rFonts w:ascii="Calibri" w:hAnsi="Calibri" w:eastAsia="Calibri" w:cs="Calibri"/>
                <w:b w:val="0"/>
                <w:bCs w:val="0"/>
                <w:i w:val="0"/>
                <w:iCs w:val="0"/>
                <w:color w:val="auto"/>
                <w:sz w:val="22"/>
                <w:szCs w:val="22"/>
              </w:rPr>
            </w:pPr>
          </w:p>
          <w:p w:rsidR="0351F8A1" w:rsidP="0351F8A1" w:rsidRDefault="0351F8A1" w14:paraId="1CBAEE79" w14:textId="784852B0">
            <w:pPr>
              <w:tabs>
                <w:tab w:val="left" w:leader="none" w:pos="836"/>
              </w:tabs>
              <w:spacing w:before="22" w:after="0" w:line="240" w:lineRule="auto"/>
              <w:ind w:left="0" w:right="0"/>
              <w:jc w:val="left"/>
              <w:rPr>
                <w:rFonts w:ascii="Calibri" w:hAnsi="Calibri" w:eastAsia="Calibri" w:cs="Calibri"/>
                <w:b w:val="0"/>
                <w:bCs w:val="0"/>
                <w:i w:val="0"/>
                <w:iCs w:val="0"/>
                <w:color w:val="auto"/>
                <w:sz w:val="22"/>
                <w:szCs w:val="22"/>
              </w:rPr>
            </w:pPr>
          </w:p>
          <w:p w:rsidR="0351F8A1" w:rsidP="0351F8A1" w:rsidRDefault="0351F8A1" w14:paraId="1A99ABE6" w14:textId="2F1587D6">
            <w:pPr>
              <w:pStyle w:val="Heading1"/>
              <w:spacing w:before="0" w:after="0" w:line="240" w:lineRule="auto"/>
              <w:ind w:left="115" w:right="0"/>
              <w:jc w:val="left"/>
              <w:rPr>
                <w:rFonts w:ascii="Calibri" w:hAnsi="Calibri" w:eastAsia="Calibri" w:cs="Calibri"/>
                <w:b w:val="1"/>
                <w:bCs w:val="1"/>
                <w:i w:val="0"/>
                <w:iCs w:val="0"/>
                <w:color w:val="auto"/>
                <w:sz w:val="22"/>
                <w:szCs w:val="22"/>
              </w:rPr>
            </w:pPr>
            <w:r w:rsidRPr="0351F8A1" w:rsidR="0351F8A1">
              <w:rPr>
                <w:rFonts w:ascii="Calibri" w:hAnsi="Calibri" w:eastAsia="Calibri" w:cs="Calibri"/>
                <w:b w:val="0"/>
                <w:bCs w:val="0"/>
                <w:i w:val="0"/>
                <w:iCs w:val="0"/>
                <w:strike w:val="0"/>
                <w:dstrike w:val="0"/>
                <w:color w:val="auto"/>
                <w:sz w:val="22"/>
                <w:szCs w:val="22"/>
                <w:u w:val="none"/>
              </w:rPr>
              <w:t>Færdigheds- og vidensmål. Undervisningen giver mulighed for at:</w:t>
            </w:r>
          </w:p>
          <w:p w:rsidR="0351F8A1" w:rsidP="0351F8A1" w:rsidRDefault="0351F8A1" w14:paraId="468142ED" w14:textId="5B7CC3C2">
            <w:pPr>
              <w:pStyle w:val="ListParagraph"/>
              <w:numPr>
                <w:ilvl w:val="1"/>
                <w:numId w:val="1"/>
              </w:numPr>
              <w:tabs>
                <w:tab w:val="left" w:leader="none" w:pos="835"/>
                <w:tab w:val="left" w:leader="none" w:pos="836"/>
              </w:tabs>
              <w:spacing w:before="21" w:after="0" w:line="240" w:lineRule="auto"/>
              <w:ind w:left="836" w:right="0" w:hanging="361"/>
              <w:jc w:val="left"/>
              <w:rPr>
                <w:rFonts w:ascii="Calibri" w:hAnsi="Calibri" w:eastAsia="Calibri" w:cs="Calibri"/>
                <w:b w:val="0"/>
                <w:bCs w:val="0"/>
                <w:i w:val="0"/>
                <w:iCs w:val="0"/>
                <w:color w:val="auto"/>
                <w:sz w:val="22"/>
                <w:szCs w:val="22"/>
              </w:rPr>
            </w:pPr>
            <w:r w:rsidRPr="0351F8A1" w:rsidR="0351F8A1">
              <w:rPr>
                <w:rFonts w:ascii="Calibri" w:hAnsi="Calibri" w:eastAsia="Calibri" w:cs="Calibri"/>
                <w:b w:val="0"/>
                <w:bCs w:val="0"/>
                <w:i w:val="0"/>
                <w:iCs w:val="0"/>
                <w:color w:val="auto"/>
                <w:sz w:val="22"/>
                <w:szCs w:val="22"/>
              </w:rPr>
              <w:t>Eleven kan vurdere forhold i arbejdsliv med betydning for valg af uddannelse og job</w:t>
            </w:r>
          </w:p>
          <w:p w:rsidR="0351F8A1" w:rsidP="0351F8A1" w:rsidRDefault="0351F8A1" w14:paraId="73CFC0FC" w14:textId="4B98109C">
            <w:pPr>
              <w:pStyle w:val="ListParagraph"/>
              <w:numPr>
                <w:ilvl w:val="1"/>
                <w:numId w:val="1"/>
              </w:numPr>
              <w:tabs>
                <w:tab w:val="left" w:leader="none" w:pos="835"/>
                <w:tab w:val="left" w:leader="none" w:pos="836"/>
              </w:tabs>
              <w:spacing w:before="21" w:after="0" w:line="240" w:lineRule="auto"/>
              <w:ind w:left="836" w:right="0" w:hanging="361"/>
              <w:jc w:val="left"/>
              <w:rPr>
                <w:rFonts w:ascii="Calibri" w:hAnsi="Calibri" w:eastAsia="Calibri" w:cs="Calibri"/>
                <w:b w:val="0"/>
                <w:bCs w:val="0"/>
                <w:i w:val="0"/>
                <w:iCs w:val="0"/>
                <w:color w:val="auto"/>
                <w:sz w:val="22"/>
                <w:szCs w:val="22"/>
              </w:rPr>
            </w:pPr>
            <w:r w:rsidRPr="0351F8A1" w:rsidR="0351F8A1">
              <w:rPr>
                <w:rFonts w:ascii="Calibri" w:hAnsi="Calibri" w:eastAsia="Calibri" w:cs="Calibri"/>
                <w:b w:val="0"/>
                <w:bCs w:val="0"/>
                <w:i w:val="0"/>
                <w:iCs w:val="0"/>
                <w:color w:val="auto"/>
                <w:sz w:val="22"/>
                <w:szCs w:val="22"/>
              </w:rPr>
              <w:t>Eleven har viden om livslang læring</w:t>
            </w:r>
          </w:p>
          <w:p w:rsidR="0351F8A1" w:rsidP="0351F8A1" w:rsidRDefault="0351F8A1" w14:paraId="7A00B931" w14:textId="654B4CFC">
            <w:pPr>
              <w:tabs>
                <w:tab w:val="left" w:leader="none" w:pos="835"/>
                <w:tab w:val="left" w:leader="none" w:pos="836"/>
              </w:tabs>
              <w:spacing w:before="21" w:after="0" w:line="240" w:lineRule="auto"/>
              <w:ind w:left="115" w:right="0"/>
              <w:jc w:val="left"/>
              <w:rPr>
                <w:rFonts w:ascii="Calibri" w:hAnsi="Calibri" w:eastAsia="Calibri" w:cs="Calibri"/>
                <w:b w:val="0"/>
                <w:bCs w:val="0"/>
                <w:i w:val="0"/>
                <w:iCs w:val="0"/>
                <w:color w:val="auto"/>
                <w:sz w:val="22"/>
                <w:szCs w:val="22"/>
              </w:rPr>
            </w:pPr>
          </w:p>
        </w:tc>
      </w:tr>
      <w:tr w:rsidR="0351F8A1" w:rsidTr="42C951EE" w14:paraId="700465C7">
        <w:trPr>
          <w:trHeight w:val="300"/>
        </w:trPr>
        <w:tc>
          <w:tcPr>
            <w:tcW w:w="5850" w:type="dxa"/>
            <w:tcMar>
              <w:left w:w="105" w:type="dxa"/>
              <w:right w:w="105" w:type="dxa"/>
            </w:tcMar>
            <w:vAlign w:val="top"/>
          </w:tcPr>
          <w:p w:rsidR="0351F8A1" w:rsidP="0351F8A1" w:rsidRDefault="0351F8A1" w14:paraId="43B52A79" w14:textId="1EB7567D">
            <w:pPr>
              <w:pStyle w:val="Heading2"/>
              <w:spacing w:before="161" w:after="0" w:line="240" w:lineRule="auto"/>
              <w:ind w:left="115" w:right="0"/>
              <w:jc w:val="left"/>
              <w:rPr>
                <w:rFonts w:ascii="Cambria" w:hAnsi="Cambria" w:eastAsia="Cambria" w:cs="Cambria"/>
                <w:b w:val="1"/>
                <w:bCs w:val="1"/>
                <w:i w:val="0"/>
                <w:iCs w:val="0"/>
                <w:color w:val="auto"/>
                <w:sz w:val="22"/>
                <w:szCs w:val="22"/>
              </w:rPr>
            </w:pPr>
            <w:r w:rsidRPr="0351F8A1" w:rsidR="0351F8A1">
              <w:rPr>
                <w:rFonts w:ascii="Cambria" w:hAnsi="Cambria" w:eastAsia="Cambria" w:cs="Cambria"/>
                <w:b w:val="1"/>
                <w:bCs w:val="1"/>
                <w:i w:val="0"/>
                <w:iCs w:val="0"/>
                <w:color w:val="auto"/>
                <w:sz w:val="22"/>
                <w:szCs w:val="22"/>
              </w:rPr>
              <w:t>8. og 9. klasse</w:t>
            </w:r>
          </w:p>
          <w:p w:rsidR="0351F8A1" w:rsidP="0351F8A1" w:rsidRDefault="0351F8A1" w14:paraId="3658F4DB" w14:textId="02910892">
            <w:pPr>
              <w:spacing w:before="178" w:after="0" w:line="261" w:lineRule="auto"/>
              <w:ind w:left="115" w:right="0"/>
              <w:jc w:val="left"/>
              <w:rPr>
                <w:rFonts w:ascii="Calibri" w:hAnsi="Calibri" w:eastAsia="Calibri" w:cs="Calibri"/>
                <w:b w:val="0"/>
                <w:bCs w:val="0"/>
                <w:i w:val="0"/>
                <w:iCs w:val="0"/>
                <w:color w:val="auto"/>
                <w:sz w:val="22"/>
                <w:szCs w:val="22"/>
              </w:rPr>
            </w:pPr>
            <w:r w:rsidRPr="42C951EE" w:rsidR="42C951EE">
              <w:rPr>
                <w:rFonts w:ascii="Calibri" w:hAnsi="Calibri" w:eastAsia="Calibri" w:cs="Calibri"/>
                <w:b w:val="0"/>
                <w:bCs w:val="0"/>
                <w:i w:val="0"/>
                <w:iCs w:val="0"/>
                <w:color w:val="auto"/>
                <w:sz w:val="22"/>
                <w:szCs w:val="22"/>
              </w:rPr>
              <w:t>Skolens studievejleder arbejder tæt sammen med klasselærerne og - lederne om at undervisningsparathedsvurdere eleverne i 8. og 9. klasse og hvis, der er elever, som har udfordringer med at opnå dette, indledes et samarbejde med forældre om at finde den rette løsning.</w:t>
            </w:r>
          </w:p>
          <w:p w:rsidR="0351F8A1" w:rsidP="42C951EE" w:rsidRDefault="0351F8A1" w14:paraId="1B2835D5" w14:textId="073D6A0C">
            <w:pPr>
              <w:spacing w:before="187" w:after="0" w:line="259" w:lineRule="auto"/>
              <w:ind w:left="115" w:right="191"/>
              <w:jc w:val="left"/>
              <w:rPr>
                <w:rFonts w:ascii="Calibri" w:hAnsi="Calibri" w:eastAsia="Calibri" w:cs="Calibri"/>
                <w:b w:val="0"/>
                <w:bCs w:val="0"/>
                <w:i w:val="0"/>
                <w:iCs w:val="0"/>
                <w:color w:val="auto"/>
                <w:sz w:val="22"/>
                <w:szCs w:val="22"/>
              </w:rPr>
            </w:pPr>
            <w:r w:rsidRPr="42C951EE" w:rsidR="42C951EE">
              <w:rPr>
                <w:rFonts w:ascii="Calibri" w:hAnsi="Calibri" w:eastAsia="Calibri" w:cs="Calibri"/>
                <w:b w:val="0"/>
                <w:bCs w:val="0"/>
                <w:i w:val="0"/>
                <w:iCs w:val="0"/>
                <w:color w:val="auto"/>
                <w:sz w:val="22"/>
                <w:szCs w:val="22"/>
              </w:rPr>
              <w:t>I 8. klasse arbejdes med landbrug som kilde til den mad vi lever af, bæredygtig landbrugsdrift og landbruget som erhverv. Eleverne er på en uges ophold på en biodynamisk gård syd for Kalmar i Sverige. De får erfaring med arbejde i marker, drivhus, hønseri og i pakkeri med rengøring og pakning af grønsager til supermarkeder mv., og får indsigt i bæredygtigt landbrug og viden om bl.a. vekseldrift, gødning og balance mellem antal dyr og plantearealer.</w:t>
            </w:r>
            <w:r w:rsidRPr="42C951EE" w:rsidR="42C951EE">
              <w:rPr>
                <w:rFonts w:ascii="Calibri" w:hAnsi="Calibri" w:eastAsia="Calibri" w:cs="Calibri"/>
                <w:b w:val="0"/>
                <w:bCs w:val="0"/>
                <w:i w:val="0"/>
                <w:iCs w:val="0"/>
                <w:color w:val="auto"/>
                <w:sz w:val="22"/>
                <w:szCs w:val="22"/>
              </w:rPr>
              <w:t xml:space="preserve"> </w:t>
            </w:r>
          </w:p>
          <w:p w:rsidR="0351F8A1" w:rsidP="42C951EE" w:rsidRDefault="0351F8A1" w14:paraId="471722CE" w14:textId="54C5E63A">
            <w:pPr>
              <w:spacing w:before="162" w:after="0" w:line="259" w:lineRule="auto"/>
              <w:ind w:left="115" w:right="0"/>
              <w:jc w:val="left"/>
              <w:rPr>
                <w:rFonts w:ascii="Calibri" w:hAnsi="Calibri" w:eastAsia="Calibri" w:cs="Calibri"/>
                <w:b w:val="0"/>
                <w:bCs w:val="0"/>
                <w:i w:val="0"/>
                <w:iCs w:val="0"/>
                <w:color w:val="auto"/>
                <w:sz w:val="22"/>
                <w:szCs w:val="22"/>
              </w:rPr>
            </w:pPr>
            <w:r w:rsidRPr="42C951EE" w:rsidR="42C951EE">
              <w:rPr>
                <w:rFonts w:ascii="Calibri" w:hAnsi="Calibri" w:eastAsia="Calibri" w:cs="Calibri"/>
                <w:b w:val="0"/>
                <w:bCs w:val="0"/>
                <w:i w:val="0"/>
                <w:iCs w:val="0"/>
                <w:color w:val="auto"/>
                <w:sz w:val="22"/>
                <w:szCs w:val="22"/>
              </w:rPr>
              <w:t>I 8. og 9. klasse indbydes elever og forældre til særlige informationsaftener om ungdomsuddannelsestilbud herunder Steiner-HF og andre muligheder for at tage en ungdomsuddannelse herunder i udlandet. Eleverne får desuden mulighed for brobygning i 8. klasse på ungdomsuddannelser for dermed at blive i stand til at træffe det rigtige valg.</w:t>
            </w:r>
          </w:p>
          <w:p w:rsidR="0351F8A1" w:rsidP="42C951EE" w:rsidRDefault="0351F8A1" w14:paraId="4B30021C" w14:textId="1DC81766">
            <w:pPr>
              <w:spacing w:before="160" w:after="0" w:line="259" w:lineRule="auto"/>
              <w:ind w:left="115" w:right="148"/>
              <w:jc w:val="left"/>
              <w:rPr>
                <w:rFonts w:ascii="Calibri" w:hAnsi="Calibri" w:eastAsia="Calibri" w:cs="Calibri"/>
                <w:b w:val="0"/>
                <w:bCs w:val="0"/>
                <w:i w:val="0"/>
                <w:iCs w:val="0"/>
                <w:color w:val="auto"/>
                <w:sz w:val="22"/>
                <w:szCs w:val="22"/>
              </w:rPr>
            </w:pPr>
            <w:r w:rsidRPr="42C951EE" w:rsidR="42C951EE">
              <w:rPr>
                <w:rFonts w:ascii="Calibri" w:hAnsi="Calibri" w:eastAsia="Calibri" w:cs="Calibri"/>
                <w:b w:val="0"/>
                <w:bCs w:val="0"/>
                <w:i w:val="0"/>
                <w:iCs w:val="0"/>
                <w:color w:val="auto"/>
                <w:sz w:val="22"/>
                <w:szCs w:val="22"/>
              </w:rPr>
              <w:t xml:space="preserve">Oplevelser i introkurser, brobygning, virksomhedsbesøg mv. efterbehandles, og eleverne udfordres på viden og holdninger. </w:t>
            </w:r>
          </w:p>
          <w:p w:rsidR="0351F8A1" w:rsidP="42C951EE" w:rsidRDefault="0351F8A1" w14:paraId="7A20B93F" w14:textId="6451F4DF">
            <w:pPr>
              <w:spacing w:before="160" w:after="0" w:line="259" w:lineRule="auto"/>
              <w:ind w:left="115" w:right="148"/>
              <w:jc w:val="left"/>
              <w:rPr>
                <w:rFonts w:ascii="Calibri" w:hAnsi="Calibri" w:eastAsia="Calibri" w:cs="Calibri"/>
                <w:b w:val="0"/>
                <w:bCs w:val="0"/>
                <w:i w:val="0"/>
                <w:iCs w:val="0"/>
                <w:color w:val="auto"/>
                <w:sz w:val="22"/>
                <w:szCs w:val="22"/>
              </w:rPr>
            </w:pPr>
            <w:r w:rsidRPr="42C951EE" w:rsidR="42C951EE">
              <w:rPr>
                <w:rFonts w:ascii="Calibri" w:hAnsi="Calibri" w:eastAsia="Calibri" w:cs="Calibri"/>
                <w:b w:val="0"/>
                <w:bCs w:val="0"/>
                <w:i w:val="0"/>
                <w:iCs w:val="0"/>
                <w:color w:val="auto"/>
                <w:sz w:val="22"/>
                <w:szCs w:val="22"/>
              </w:rPr>
              <w:t>I samfundsfag arbejdes der desuden i 9. klasse med den danske model.</w:t>
            </w:r>
          </w:p>
          <w:p w:rsidR="0351F8A1" w:rsidP="0351F8A1" w:rsidRDefault="0351F8A1" w14:paraId="4018AFC3" w14:textId="5116F5F9">
            <w:pPr>
              <w:spacing w:before="156" w:after="0" w:line="259" w:lineRule="auto"/>
              <w:ind w:left="115" w:right="0"/>
              <w:jc w:val="left"/>
              <w:rPr>
                <w:rFonts w:ascii="Calibri" w:hAnsi="Calibri" w:eastAsia="Calibri" w:cs="Calibri"/>
                <w:b w:val="0"/>
                <w:bCs w:val="0"/>
                <w:i w:val="0"/>
                <w:iCs w:val="0"/>
                <w:color w:val="auto"/>
                <w:sz w:val="22"/>
                <w:szCs w:val="22"/>
              </w:rPr>
            </w:pPr>
            <w:r w:rsidRPr="42C951EE" w:rsidR="42C951EE">
              <w:rPr>
                <w:rFonts w:ascii="Calibri" w:hAnsi="Calibri" w:eastAsia="Calibri" w:cs="Calibri"/>
                <w:b w:val="0"/>
                <w:bCs w:val="0"/>
                <w:i w:val="0"/>
                <w:iCs w:val="0"/>
                <w:color w:val="auto"/>
                <w:sz w:val="22"/>
                <w:szCs w:val="22"/>
              </w:rPr>
              <w:t xml:space="preserve">I 9. klasse planlægges og gennemføres et erhvervspraktikophold i virksomheder som del af samfundsfagsundervisningen, hvormed eleverne opnår kompetencer indenfor det personlige valg og arbejdsliv eller sagt på en anden måde, giver opholdet eleverne en form for tidlig professionsafklaring. </w:t>
            </w:r>
          </w:p>
          <w:p w:rsidR="0351F8A1" w:rsidP="42C951EE" w:rsidRDefault="0351F8A1" w14:paraId="6814C227" w14:textId="5AF7F15B">
            <w:pPr>
              <w:spacing w:before="159" w:after="0" w:line="259" w:lineRule="auto"/>
              <w:ind w:left="115" w:right="0"/>
              <w:jc w:val="left"/>
              <w:rPr>
                <w:rFonts w:ascii="Calibri" w:hAnsi="Calibri" w:eastAsia="Calibri" w:cs="Calibri"/>
                <w:b w:val="0"/>
                <w:bCs w:val="0"/>
                <w:i w:val="0"/>
                <w:iCs w:val="0"/>
                <w:color w:val="auto"/>
                <w:sz w:val="22"/>
                <w:szCs w:val="22"/>
              </w:rPr>
            </w:pPr>
            <w:r w:rsidRPr="42C951EE" w:rsidR="42C951EE">
              <w:rPr>
                <w:rFonts w:ascii="Calibri" w:hAnsi="Calibri" w:eastAsia="Calibri" w:cs="Calibri"/>
                <w:b w:val="0"/>
                <w:bCs w:val="0"/>
                <w:i w:val="0"/>
                <w:iCs w:val="0"/>
                <w:color w:val="auto"/>
                <w:sz w:val="22"/>
                <w:szCs w:val="22"/>
              </w:rPr>
              <w:t xml:space="preserve">Eleverne introduceres endvidere fra 8. klasse til flere forskellige håndværk via håndværksmæssige aktiviteter. Her udvikles og udfordres håndværksmæssige kompetencer gennem arbejde med forskellige materialer i forskellige arbejdsprocesser. </w:t>
            </w:r>
          </w:p>
          <w:p w:rsidR="0351F8A1" w:rsidP="0351F8A1" w:rsidRDefault="0351F8A1" w14:paraId="42258FBC" w14:textId="339A84BE">
            <w:pPr>
              <w:spacing w:before="160" w:after="0" w:line="276" w:lineRule="auto"/>
              <w:ind w:left="115" w:right="107"/>
              <w:jc w:val="left"/>
              <w:rPr>
                <w:rFonts w:ascii="Calibri" w:hAnsi="Calibri" w:eastAsia="Calibri" w:cs="Calibri"/>
                <w:b w:val="0"/>
                <w:bCs w:val="0"/>
                <w:i w:val="0"/>
                <w:iCs w:val="0"/>
                <w:color w:val="auto"/>
                <w:sz w:val="22"/>
                <w:szCs w:val="22"/>
              </w:rPr>
            </w:pPr>
            <w:r w:rsidRPr="0351F8A1" w:rsidR="0351F8A1">
              <w:rPr>
                <w:rFonts w:ascii="Calibri" w:hAnsi="Calibri" w:eastAsia="Calibri" w:cs="Calibri"/>
                <w:b w:val="0"/>
                <w:bCs w:val="0"/>
                <w:i w:val="0"/>
                <w:iCs w:val="0"/>
                <w:color w:val="auto"/>
                <w:sz w:val="22"/>
                <w:szCs w:val="22"/>
              </w:rPr>
              <w:t>Her trænes kompetencerne PV, UJ og AL.</w:t>
            </w:r>
          </w:p>
          <w:p w:rsidR="0351F8A1" w:rsidP="0351F8A1" w:rsidRDefault="0351F8A1" w14:paraId="07BB8886" w14:textId="1ADABB4B">
            <w:pPr>
              <w:spacing w:before="160" w:after="0" w:line="276" w:lineRule="auto"/>
              <w:ind w:left="115" w:right="107"/>
              <w:jc w:val="left"/>
              <w:rPr>
                <w:rFonts w:ascii="Calibri" w:hAnsi="Calibri" w:eastAsia="Calibri" w:cs="Calibri"/>
                <w:b w:val="0"/>
                <w:bCs w:val="0"/>
                <w:i w:val="0"/>
                <w:iCs w:val="0"/>
                <w:color w:val="auto"/>
                <w:sz w:val="22"/>
                <w:szCs w:val="22"/>
              </w:rPr>
            </w:pPr>
          </w:p>
        </w:tc>
        <w:tc>
          <w:tcPr>
            <w:tcW w:w="1695" w:type="dxa"/>
            <w:tcMar>
              <w:left w:w="105" w:type="dxa"/>
              <w:right w:w="105" w:type="dxa"/>
            </w:tcMar>
            <w:vAlign w:val="top"/>
          </w:tcPr>
          <w:p w:rsidR="0351F8A1" w:rsidP="0351F8A1" w:rsidRDefault="0351F8A1" w14:paraId="08FD45E5" w14:textId="18564C2B">
            <w:pPr>
              <w:spacing w:before="0" w:after="0" w:line="240" w:lineRule="auto"/>
              <w:ind w:left="115" w:right="0"/>
              <w:jc w:val="left"/>
              <w:rPr>
                <w:rFonts w:ascii="Calibri" w:hAnsi="Calibri" w:eastAsia="Calibri" w:cs="Calibri"/>
                <w:b w:val="1"/>
                <w:bCs w:val="1"/>
                <w:i w:val="0"/>
                <w:iCs w:val="0"/>
                <w:color w:val="auto"/>
                <w:sz w:val="22"/>
                <w:szCs w:val="22"/>
              </w:rPr>
            </w:pPr>
          </w:p>
          <w:p w:rsidR="0351F8A1" w:rsidP="0351F8A1" w:rsidRDefault="0351F8A1" w14:paraId="03EB1845" w14:textId="73BB2141">
            <w:pPr>
              <w:pStyle w:val="Heading1"/>
              <w:spacing w:before="0" w:after="0" w:line="240" w:lineRule="auto"/>
              <w:ind w:left="115" w:right="0"/>
              <w:jc w:val="left"/>
              <w:rPr>
                <w:rFonts w:ascii="Calibri" w:hAnsi="Calibri" w:eastAsia="Calibri" w:cs="Calibri"/>
                <w:b w:val="1"/>
                <w:bCs w:val="1"/>
                <w:i w:val="0"/>
                <w:iCs w:val="0"/>
                <w:color w:val="auto"/>
                <w:sz w:val="22"/>
                <w:szCs w:val="22"/>
              </w:rPr>
            </w:pPr>
            <w:r w:rsidRPr="0351F8A1" w:rsidR="0351F8A1">
              <w:rPr>
                <w:rFonts w:ascii="Calibri" w:hAnsi="Calibri" w:eastAsia="Calibri" w:cs="Calibri"/>
                <w:b w:val="0"/>
                <w:bCs w:val="0"/>
                <w:i w:val="0"/>
                <w:iCs w:val="0"/>
                <w:strike w:val="0"/>
                <w:dstrike w:val="0"/>
                <w:color w:val="auto"/>
                <w:sz w:val="22"/>
                <w:szCs w:val="22"/>
                <w:u w:val="none"/>
              </w:rPr>
              <w:t>Personlige valg (PV)</w:t>
            </w:r>
          </w:p>
          <w:p w:rsidR="0351F8A1" w:rsidP="0351F8A1" w:rsidRDefault="0351F8A1" w14:paraId="5715C6C5" w14:textId="2585FA02">
            <w:pPr>
              <w:spacing w:before="0" w:after="0" w:line="240" w:lineRule="auto"/>
              <w:ind w:left="115" w:right="0"/>
              <w:jc w:val="left"/>
              <w:rPr>
                <w:rFonts w:ascii="Calibri" w:hAnsi="Calibri" w:eastAsia="Calibri" w:cs="Calibri"/>
                <w:b w:val="1"/>
                <w:bCs w:val="1"/>
                <w:i w:val="0"/>
                <w:iCs w:val="0"/>
                <w:color w:val="auto"/>
                <w:sz w:val="22"/>
                <w:szCs w:val="22"/>
              </w:rPr>
            </w:pPr>
          </w:p>
          <w:p w:rsidR="0351F8A1" w:rsidP="0351F8A1" w:rsidRDefault="0351F8A1" w14:paraId="4DA7DA17" w14:textId="6A9190A5">
            <w:pPr>
              <w:spacing w:before="0" w:after="0" w:line="240" w:lineRule="auto"/>
              <w:ind w:left="115" w:right="0"/>
              <w:jc w:val="left"/>
              <w:rPr>
                <w:rFonts w:ascii="Calibri" w:hAnsi="Calibri" w:eastAsia="Calibri" w:cs="Calibri"/>
                <w:b w:val="1"/>
                <w:bCs w:val="1"/>
                <w:i w:val="0"/>
                <w:iCs w:val="0"/>
                <w:color w:val="auto"/>
                <w:sz w:val="22"/>
                <w:szCs w:val="22"/>
              </w:rPr>
            </w:pPr>
          </w:p>
          <w:p w:rsidR="0351F8A1" w:rsidP="0351F8A1" w:rsidRDefault="0351F8A1" w14:paraId="0916E27C" w14:textId="164EF07B">
            <w:pPr>
              <w:spacing w:before="0" w:after="0" w:line="240" w:lineRule="auto"/>
              <w:ind w:left="115" w:right="0"/>
              <w:jc w:val="left"/>
              <w:rPr>
                <w:rFonts w:ascii="Calibri" w:hAnsi="Calibri" w:eastAsia="Calibri" w:cs="Calibri"/>
                <w:b w:val="1"/>
                <w:bCs w:val="1"/>
                <w:i w:val="0"/>
                <w:iCs w:val="0"/>
                <w:color w:val="auto"/>
                <w:sz w:val="22"/>
                <w:szCs w:val="22"/>
              </w:rPr>
            </w:pPr>
          </w:p>
          <w:p w:rsidR="0351F8A1" w:rsidP="0351F8A1" w:rsidRDefault="0351F8A1" w14:paraId="2F139764" w14:textId="54E3A7E2">
            <w:pPr>
              <w:spacing w:before="0" w:after="0" w:line="240" w:lineRule="auto"/>
              <w:ind w:left="115" w:right="0"/>
              <w:jc w:val="left"/>
              <w:rPr>
                <w:rFonts w:ascii="Calibri" w:hAnsi="Calibri" w:eastAsia="Calibri" w:cs="Calibri"/>
                <w:b w:val="1"/>
                <w:bCs w:val="1"/>
                <w:i w:val="0"/>
                <w:iCs w:val="0"/>
                <w:color w:val="auto"/>
                <w:sz w:val="22"/>
                <w:szCs w:val="22"/>
              </w:rPr>
            </w:pPr>
          </w:p>
          <w:p w:rsidR="0351F8A1" w:rsidP="0351F8A1" w:rsidRDefault="0351F8A1" w14:paraId="506BA278" w14:textId="301004D9">
            <w:pPr>
              <w:spacing w:before="0" w:after="0" w:line="240" w:lineRule="auto"/>
              <w:ind w:left="115" w:right="0"/>
              <w:jc w:val="left"/>
              <w:rPr>
                <w:rFonts w:ascii="Calibri" w:hAnsi="Calibri" w:eastAsia="Calibri" w:cs="Calibri"/>
                <w:b w:val="1"/>
                <w:bCs w:val="1"/>
                <w:i w:val="0"/>
                <w:iCs w:val="0"/>
                <w:color w:val="auto"/>
                <w:sz w:val="22"/>
                <w:szCs w:val="22"/>
              </w:rPr>
            </w:pPr>
          </w:p>
          <w:p w:rsidR="0351F8A1" w:rsidP="0351F8A1" w:rsidRDefault="0351F8A1" w14:paraId="6254B5F7" w14:textId="1208CC62">
            <w:pPr>
              <w:spacing w:before="0" w:after="0" w:line="240" w:lineRule="auto"/>
              <w:ind w:left="115" w:right="0"/>
              <w:jc w:val="left"/>
              <w:rPr>
                <w:rFonts w:ascii="Calibri" w:hAnsi="Calibri" w:eastAsia="Calibri" w:cs="Calibri"/>
                <w:b w:val="1"/>
                <w:bCs w:val="1"/>
                <w:i w:val="0"/>
                <w:iCs w:val="0"/>
                <w:color w:val="auto"/>
                <w:sz w:val="22"/>
                <w:szCs w:val="22"/>
              </w:rPr>
            </w:pPr>
          </w:p>
          <w:p w:rsidR="0351F8A1" w:rsidP="0351F8A1" w:rsidRDefault="0351F8A1" w14:paraId="505AFE49" w14:textId="6BE2CC60">
            <w:pPr>
              <w:spacing w:before="0" w:after="0" w:line="240" w:lineRule="auto"/>
              <w:ind w:left="115" w:right="0"/>
              <w:jc w:val="left"/>
              <w:rPr>
                <w:rFonts w:ascii="Calibri" w:hAnsi="Calibri" w:eastAsia="Calibri" w:cs="Calibri"/>
                <w:b w:val="1"/>
                <w:bCs w:val="1"/>
                <w:i w:val="0"/>
                <w:iCs w:val="0"/>
                <w:color w:val="auto"/>
                <w:sz w:val="22"/>
                <w:szCs w:val="22"/>
              </w:rPr>
            </w:pPr>
          </w:p>
          <w:p w:rsidR="0351F8A1" w:rsidP="0351F8A1" w:rsidRDefault="0351F8A1" w14:paraId="2190EF6D" w14:textId="2743A827">
            <w:pPr>
              <w:spacing w:before="0" w:after="0" w:line="240" w:lineRule="auto"/>
              <w:ind w:left="115" w:right="0"/>
              <w:jc w:val="left"/>
              <w:rPr>
                <w:rFonts w:ascii="Calibri" w:hAnsi="Calibri" w:eastAsia="Calibri" w:cs="Calibri"/>
                <w:b w:val="1"/>
                <w:bCs w:val="1"/>
                <w:i w:val="0"/>
                <w:iCs w:val="0"/>
                <w:color w:val="auto"/>
                <w:sz w:val="22"/>
                <w:szCs w:val="22"/>
              </w:rPr>
            </w:pPr>
          </w:p>
          <w:p w:rsidR="0351F8A1" w:rsidP="0351F8A1" w:rsidRDefault="0351F8A1" w14:paraId="3C1E9FDA" w14:textId="28622DC3">
            <w:pPr>
              <w:spacing w:before="0" w:after="0" w:line="240" w:lineRule="auto"/>
              <w:ind w:left="115" w:right="0"/>
              <w:jc w:val="left"/>
              <w:rPr>
                <w:rFonts w:ascii="Calibri" w:hAnsi="Calibri" w:eastAsia="Calibri" w:cs="Calibri"/>
                <w:b w:val="1"/>
                <w:bCs w:val="1"/>
                <w:i w:val="0"/>
                <w:iCs w:val="0"/>
                <w:color w:val="auto"/>
                <w:sz w:val="22"/>
                <w:szCs w:val="22"/>
              </w:rPr>
            </w:pPr>
          </w:p>
          <w:p w:rsidR="0351F8A1" w:rsidP="0351F8A1" w:rsidRDefault="0351F8A1" w14:paraId="1F85DA79" w14:textId="01CA31A2">
            <w:pPr>
              <w:spacing w:before="0" w:after="0" w:line="240" w:lineRule="auto"/>
              <w:ind w:left="115" w:right="0"/>
              <w:jc w:val="left"/>
              <w:rPr>
                <w:rFonts w:ascii="Calibri" w:hAnsi="Calibri" w:eastAsia="Calibri" w:cs="Calibri"/>
                <w:b w:val="1"/>
                <w:bCs w:val="1"/>
                <w:i w:val="0"/>
                <w:iCs w:val="0"/>
                <w:color w:val="auto"/>
                <w:sz w:val="22"/>
                <w:szCs w:val="22"/>
              </w:rPr>
            </w:pPr>
          </w:p>
          <w:p w:rsidR="0351F8A1" w:rsidP="0351F8A1" w:rsidRDefault="0351F8A1" w14:paraId="34EECBE6" w14:textId="01D95DE2">
            <w:pPr>
              <w:pStyle w:val="Normal"/>
              <w:spacing w:before="0" w:after="0" w:line="240" w:lineRule="auto"/>
              <w:ind w:left="115" w:right="0"/>
              <w:jc w:val="left"/>
              <w:rPr>
                <w:rFonts w:ascii="Calibri" w:hAnsi="Calibri" w:eastAsia="Calibri" w:cs="Calibri"/>
                <w:b w:val="1"/>
                <w:bCs w:val="1"/>
                <w:i w:val="0"/>
                <w:iCs w:val="0"/>
                <w:color w:val="auto"/>
                <w:sz w:val="22"/>
                <w:szCs w:val="22"/>
              </w:rPr>
            </w:pPr>
          </w:p>
          <w:p w:rsidR="0351F8A1" w:rsidP="0351F8A1" w:rsidRDefault="0351F8A1" w14:paraId="485CCD20" w14:textId="150D9327">
            <w:pPr>
              <w:pStyle w:val="Normal"/>
              <w:spacing w:before="0" w:after="0" w:line="240" w:lineRule="auto"/>
              <w:ind w:left="115" w:right="0"/>
              <w:jc w:val="left"/>
              <w:rPr>
                <w:rFonts w:ascii="Calibri" w:hAnsi="Calibri" w:eastAsia="Calibri" w:cs="Calibri"/>
                <w:b w:val="1"/>
                <w:bCs w:val="1"/>
                <w:i w:val="0"/>
                <w:iCs w:val="0"/>
                <w:color w:val="auto"/>
                <w:sz w:val="22"/>
                <w:szCs w:val="22"/>
              </w:rPr>
            </w:pPr>
          </w:p>
          <w:p w:rsidR="0351F8A1" w:rsidP="0351F8A1" w:rsidRDefault="0351F8A1" w14:paraId="47B75BFD" w14:textId="73DC9322">
            <w:pPr>
              <w:pStyle w:val="Normal"/>
              <w:spacing w:before="0" w:after="0" w:line="240" w:lineRule="auto"/>
              <w:ind w:left="0" w:right="0"/>
              <w:jc w:val="left"/>
              <w:rPr>
                <w:rFonts w:ascii="Calibri" w:hAnsi="Calibri" w:eastAsia="Calibri" w:cs="Calibri"/>
                <w:b w:val="1"/>
                <w:bCs w:val="1"/>
                <w:i w:val="0"/>
                <w:iCs w:val="0"/>
                <w:color w:val="auto"/>
                <w:sz w:val="22"/>
                <w:szCs w:val="22"/>
              </w:rPr>
            </w:pPr>
          </w:p>
          <w:p w:rsidR="0351F8A1" w:rsidP="0351F8A1" w:rsidRDefault="0351F8A1" w14:paraId="01918DA8" w14:textId="02FD0480">
            <w:pPr>
              <w:spacing w:before="0" w:after="0" w:line="240" w:lineRule="auto"/>
              <w:ind w:left="115" w:right="0"/>
              <w:jc w:val="left"/>
              <w:rPr>
                <w:rFonts w:ascii="Calibri" w:hAnsi="Calibri" w:eastAsia="Calibri" w:cs="Calibri"/>
                <w:b w:val="1"/>
                <w:bCs w:val="1"/>
                <w:i w:val="0"/>
                <w:iCs w:val="0"/>
                <w:color w:val="auto"/>
                <w:sz w:val="22"/>
                <w:szCs w:val="22"/>
              </w:rPr>
            </w:pPr>
          </w:p>
          <w:p w:rsidR="0351F8A1" w:rsidP="0351F8A1" w:rsidRDefault="0351F8A1" w14:paraId="1C1322D3" w14:textId="79FCF77F">
            <w:pPr>
              <w:spacing w:before="0" w:after="0" w:line="240" w:lineRule="auto"/>
              <w:ind w:left="115" w:right="0"/>
              <w:jc w:val="left"/>
              <w:rPr>
                <w:rFonts w:ascii="Calibri" w:hAnsi="Calibri" w:eastAsia="Calibri" w:cs="Calibri"/>
                <w:b w:val="1"/>
                <w:bCs w:val="1"/>
                <w:i w:val="0"/>
                <w:iCs w:val="0"/>
                <w:color w:val="auto"/>
                <w:sz w:val="22"/>
                <w:szCs w:val="22"/>
              </w:rPr>
            </w:pPr>
          </w:p>
          <w:p w:rsidR="0351F8A1" w:rsidP="0351F8A1" w:rsidRDefault="0351F8A1" w14:paraId="2E448965" w14:textId="1DE1FCB7">
            <w:pPr>
              <w:pStyle w:val="Heading1"/>
              <w:spacing w:before="0" w:after="0" w:line="240" w:lineRule="auto"/>
              <w:ind w:left="115" w:right="0"/>
              <w:jc w:val="left"/>
              <w:rPr>
                <w:rFonts w:ascii="Calibri" w:hAnsi="Calibri" w:eastAsia="Calibri" w:cs="Calibri"/>
                <w:b w:val="1"/>
                <w:bCs w:val="1"/>
                <w:i w:val="0"/>
                <w:iCs w:val="0"/>
                <w:color w:val="auto"/>
                <w:sz w:val="22"/>
                <w:szCs w:val="22"/>
              </w:rPr>
            </w:pPr>
            <w:r w:rsidRPr="0351F8A1" w:rsidR="0351F8A1">
              <w:rPr>
                <w:rFonts w:ascii="Calibri" w:hAnsi="Calibri" w:eastAsia="Calibri" w:cs="Calibri"/>
                <w:b w:val="0"/>
                <w:bCs w:val="0"/>
                <w:i w:val="0"/>
                <w:iCs w:val="0"/>
                <w:strike w:val="0"/>
                <w:dstrike w:val="0"/>
                <w:color w:val="auto"/>
                <w:sz w:val="22"/>
                <w:szCs w:val="22"/>
                <w:u w:val="none"/>
              </w:rPr>
              <w:t>Fra uddannelse til job (UJ)</w:t>
            </w:r>
          </w:p>
          <w:p w:rsidR="0351F8A1" w:rsidP="0351F8A1" w:rsidRDefault="0351F8A1" w14:paraId="1A06D382" w14:textId="74A5A3AB">
            <w:pPr>
              <w:spacing w:before="0" w:after="0" w:line="240" w:lineRule="auto"/>
              <w:ind w:left="115" w:right="0"/>
              <w:jc w:val="left"/>
              <w:rPr>
                <w:rFonts w:ascii="Calibri" w:hAnsi="Calibri" w:eastAsia="Calibri" w:cs="Calibri"/>
                <w:b w:val="1"/>
                <w:bCs w:val="1"/>
                <w:i w:val="0"/>
                <w:iCs w:val="0"/>
                <w:color w:val="auto"/>
                <w:sz w:val="22"/>
                <w:szCs w:val="22"/>
              </w:rPr>
            </w:pPr>
          </w:p>
          <w:p w:rsidR="0351F8A1" w:rsidP="0351F8A1" w:rsidRDefault="0351F8A1" w14:paraId="52C9ACA9" w14:textId="225F0A70">
            <w:pPr>
              <w:spacing w:before="0" w:after="0" w:line="240" w:lineRule="auto"/>
              <w:ind w:left="115" w:right="0"/>
              <w:jc w:val="left"/>
              <w:rPr>
                <w:rFonts w:ascii="Calibri" w:hAnsi="Calibri" w:eastAsia="Calibri" w:cs="Calibri"/>
                <w:b w:val="1"/>
                <w:bCs w:val="1"/>
                <w:i w:val="0"/>
                <w:iCs w:val="0"/>
                <w:color w:val="auto"/>
                <w:sz w:val="22"/>
                <w:szCs w:val="22"/>
              </w:rPr>
            </w:pPr>
          </w:p>
          <w:p w:rsidR="0351F8A1" w:rsidP="0351F8A1" w:rsidRDefault="0351F8A1" w14:paraId="4FC4A491" w14:textId="183B74CB">
            <w:pPr>
              <w:spacing w:before="0" w:after="0" w:line="240" w:lineRule="auto"/>
              <w:ind w:left="115" w:right="0"/>
              <w:jc w:val="left"/>
              <w:rPr>
                <w:rFonts w:ascii="Calibri" w:hAnsi="Calibri" w:eastAsia="Calibri" w:cs="Calibri"/>
                <w:b w:val="1"/>
                <w:bCs w:val="1"/>
                <w:i w:val="0"/>
                <w:iCs w:val="0"/>
                <w:color w:val="auto"/>
                <w:sz w:val="22"/>
                <w:szCs w:val="22"/>
              </w:rPr>
            </w:pPr>
          </w:p>
          <w:p w:rsidR="0351F8A1" w:rsidP="0351F8A1" w:rsidRDefault="0351F8A1" w14:paraId="1906F26F" w14:textId="4857BC26">
            <w:pPr>
              <w:spacing w:before="0" w:after="0" w:line="240" w:lineRule="auto"/>
              <w:ind w:left="115" w:right="0"/>
              <w:jc w:val="left"/>
              <w:rPr>
                <w:rFonts w:ascii="Calibri" w:hAnsi="Calibri" w:eastAsia="Calibri" w:cs="Calibri"/>
                <w:b w:val="1"/>
                <w:bCs w:val="1"/>
                <w:i w:val="0"/>
                <w:iCs w:val="0"/>
                <w:color w:val="auto"/>
                <w:sz w:val="22"/>
                <w:szCs w:val="22"/>
              </w:rPr>
            </w:pPr>
          </w:p>
          <w:p w:rsidR="0351F8A1" w:rsidP="0351F8A1" w:rsidRDefault="0351F8A1" w14:paraId="78E48C33" w14:textId="18273272">
            <w:pPr>
              <w:spacing w:before="0" w:after="0" w:line="240" w:lineRule="auto"/>
              <w:ind w:left="115" w:right="0"/>
              <w:jc w:val="left"/>
              <w:rPr>
                <w:rFonts w:ascii="Calibri" w:hAnsi="Calibri" w:eastAsia="Calibri" w:cs="Calibri"/>
                <w:b w:val="1"/>
                <w:bCs w:val="1"/>
                <w:i w:val="0"/>
                <w:iCs w:val="0"/>
                <w:color w:val="auto"/>
                <w:sz w:val="22"/>
                <w:szCs w:val="22"/>
              </w:rPr>
            </w:pPr>
          </w:p>
          <w:p w:rsidR="0351F8A1" w:rsidP="0351F8A1" w:rsidRDefault="0351F8A1" w14:paraId="6F3C6465" w14:textId="061D390A">
            <w:pPr>
              <w:spacing w:before="0" w:after="0" w:line="240" w:lineRule="auto"/>
              <w:ind w:left="115" w:right="0"/>
              <w:jc w:val="left"/>
              <w:rPr>
                <w:rFonts w:ascii="Calibri" w:hAnsi="Calibri" w:eastAsia="Calibri" w:cs="Calibri"/>
                <w:b w:val="1"/>
                <w:bCs w:val="1"/>
                <w:i w:val="0"/>
                <w:iCs w:val="0"/>
                <w:color w:val="auto"/>
                <w:sz w:val="22"/>
                <w:szCs w:val="22"/>
              </w:rPr>
            </w:pPr>
          </w:p>
          <w:p w:rsidR="0351F8A1" w:rsidP="0351F8A1" w:rsidRDefault="0351F8A1" w14:paraId="62618D99" w14:textId="3C627D7D">
            <w:pPr>
              <w:pStyle w:val="Normal"/>
              <w:spacing w:before="0" w:after="0" w:line="240" w:lineRule="auto"/>
              <w:ind w:left="115" w:right="0"/>
              <w:jc w:val="left"/>
              <w:rPr>
                <w:rFonts w:ascii="Calibri" w:hAnsi="Calibri" w:eastAsia="Calibri" w:cs="Calibri"/>
                <w:b w:val="1"/>
                <w:bCs w:val="1"/>
                <w:i w:val="0"/>
                <w:iCs w:val="0"/>
                <w:color w:val="auto"/>
                <w:sz w:val="22"/>
                <w:szCs w:val="22"/>
              </w:rPr>
            </w:pPr>
          </w:p>
          <w:p w:rsidR="0351F8A1" w:rsidP="0351F8A1" w:rsidRDefault="0351F8A1" w14:paraId="6EB60459" w14:textId="2121BC73">
            <w:pPr>
              <w:spacing w:before="0" w:after="0" w:line="240" w:lineRule="auto"/>
              <w:ind w:left="115" w:right="0"/>
              <w:jc w:val="left"/>
              <w:rPr>
                <w:rFonts w:ascii="Calibri" w:hAnsi="Calibri" w:eastAsia="Calibri" w:cs="Calibri"/>
                <w:b w:val="1"/>
                <w:bCs w:val="1"/>
                <w:i w:val="0"/>
                <w:iCs w:val="0"/>
                <w:color w:val="auto"/>
                <w:sz w:val="22"/>
                <w:szCs w:val="22"/>
              </w:rPr>
            </w:pPr>
          </w:p>
          <w:p w:rsidR="42C951EE" w:rsidP="42C951EE" w:rsidRDefault="42C951EE" w14:paraId="438980E7" w14:textId="3DCE1955">
            <w:pPr>
              <w:pStyle w:val="Normal"/>
              <w:spacing w:before="0" w:after="0" w:line="240" w:lineRule="auto"/>
              <w:ind w:left="115" w:right="0"/>
              <w:jc w:val="left"/>
              <w:rPr>
                <w:rFonts w:ascii="Calibri" w:hAnsi="Calibri" w:eastAsia="Calibri" w:cs="Calibri"/>
                <w:b w:val="1"/>
                <w:bCs w:val="1"/>
                <w:i w:val="0"/>
                <w:iCs w:val="0"/>
                <w:color w:val="auto"/>
                <w:sz w:val="22"/>
                <w:szCs w:val="22"/>
              </w:rPr>
            </w:pPr>
          </w:p>
          <w:p w:rsidR="0351F8A1" w:rsidP="0351F8A1" w:rsidRDefault="0351F8A1" w14:paraId="1E34D3F3" w14:textId="33859BE7">
            <w:pPr>
              <w:spacing w:before="0" w:after="0" w:line="240" w:lineRule="auto"/>
              <w:ind w:left="115" w:right="0"/>
              <w:jc w:val="left"/>
              <w:rPr>
                <w:rFonts w:ascii="Calibri" w:hAnsi="Calibri" w:eastAsia="Calibri" w:cs="Calibri"/>
                <w:b w:val="1"/>
                <w:bCs w:val="1"/>
                <w:i w:val="0"/>
                <w:iCs w:val="0"/>
                <w:color w:val="auto"/>
                <w:sz w:val="22"/>
                <w:szCs w:val="22"/>
              </w:rPr>
            </w:pPr>
          </w:p>
          <w:p w:rsidR="0351F8A1" w:rsidP="0351F8A1" w:rsidRDefault="0351F8A1" w14:paraId="14A3D3B9" w14:textId="0EAA2A3D">
            <w:pPr>
              <w:pStyle w:val="Normal"/>
              <w:spacing w:before="0" w:after="0" w:line="240" w:lineRule="auto"/>
              <w:ind w:left="115" w:right="0"/>
              <w:jc w:val="left"/>
              <w:rPr>
                <w:rFonts w:ascii="Calibri" w:hAnsi="Calibri" w:eastAsia="Calibri" w:cs="Calibri"/>
                <w:b w:val="1"/>
                <w:bCs w:val="1"/>
                <w:i w:val="0"/>
                <w:iCs w:val="0"/>
                <w:color w:val="auto"/>
                <w:sz w:val="22"/>
                <w:szCs w:val="22"/>
              </w:rPr>
            </w:pPr>
          </w:p>
          <w:p w:rsidR="0351F8A1" w:rsidP="0351F8A1" w:rsidRDefault="0351F8A1" w14:paraId="40817B90" w14:textId="4C91568D">
            <w:pPr>
              <w:spacing w:before="0" w:after="0" w:line="240" w:lineRule="auto"/>
              <w:ind w:left="115" w:right="0"/>
              <w:jc w:val="left"/>
              <w:rPr>
                <w:rFonts w:ascii="Calibri" w:hAnsi="Calibri" w:eastAsia="Calibri" w:cs="Calibri"/>
                <w:b w:val="1"/>
                <w:bCs w:val="1"/>
                <w:i w:val="0"/>
                <w:iCs w:val="0"/>
                <w:color w:val="auto"/>
                <w:sz w:val="22"/>
                <w:szCs w:val="22"/>
              </w:rPr>
            </w:pPr>
          </w:p>
          <w:p w:rsidR="0351F8A1" w:rsidP="0351F8A1" w:rsidRDefault="0351F8A1" w14:paraId="6B84C116" w14:textId="0B84F494">
            <w:pPr>
              <w:pStyle w:val="Heading1"/>
              <w:spacing w:before="0" w:after="0" w:line="240" w:lineRule="auto"/>
              <w:ind w:left="115" w:right="0"/>
              <w:jc w:val="left"/>
              <w:rPr>
                <w:rFonts w:ascii="Calibri" w:hAnsi="Calibri" w:eastAsia="Calibri" w:cs="Calibri"/>
                <w:b w:val="1"/>
                <w:bCs w:val="1"/>
                <w:i w:val="0"/>
                <w:iCs w:val="0"/>
                <w:color w:val="auto"/>
                <w:sz w:val="22"/>
                <w:szCs w:val="22"/>
              </w:rPr>
            </w:pPr>
            <w:r w:rsidRPr="0351F8A1" w:rsidR="0351F8A1">
              <w:rPr>
                <w:rFonts w:ascii="Calibri" w:hAnsi="Calibri" w:eastAsia="Calibri" w:cs="Calibri"/>
                <w:b w:val="0"/>
                <w:bCs w:val="0"/>
                <w:i w:val="0"/>
                <w:iCs w:val="0"/>
                <w:strike w:val="0"/>
                <w:dstrike w:val="0"/>
                <w:color w:val="auto"/>
                <w:sz w:val="22"/>
                <w:szCs w:val="22"/>
                <w:u w:val="none"/>
              </w:rPr>
              <w:t>Arbejdsliv (AL)</w:t>
            </w:r>
          </w:p>
          <w:p w:rsidR="0351F8A1" w:rsidP="0351F8A1" w:rsidRDefault="0351F8A1" w14:paraId="592EE53F" w14:textId="568A421F">
            <w:pPr>
              <w:spacing w:before="0" w:after="0" w:line="240" w:lineRule="auto"/>
              <w:ind w:left="115" w:right="0"/>
              <w:jc w:val="left"/>
              <w:rPr>
                <w:rFonts w:ascii="Calibri" w:hAnsi="Calibri" w:eastAsia="Calibri" w:cs="Calibri"/>
                <w:b w:val="1"/>
                <w:bCs w:val="1"/>
                <w:i w:val="0"/>
                <w:iCs w:val="0"/>
                <w:color w:val="auto"/>
                <w:sz w:val="22"/>
                <w:szCs w:val="22"/>
              </w:rPr>
            </w:pPr>
          </w:p>
        </w:tc>
        <w:tc>
          <w:tcPr>
            <w:tcW w:w="6405" w:type="dxa"/>
            <w:tcMar>
              <w:left w:w="105" w:type="dxa"/>
              <w:right w:w="105" w:type="dxa"/>
            </w:tcMar>
            <w:vAlign w:val="top"/>
          </w:tcPr>
          <w:p w:rsidR="0351F8A1" w:rsidP="0351F8A1" w:rsidRDefault="0351F8A1" w14:paraId="4C8DA904" w14:textId="3F97530F">
            <w:pPr>
              <w:spacing w:before="0" w:after="0" w:line="240" w:lineRule="auto"/>
              <w:ind w:left="115" w:right="0"/>
              <w:jc w:val="left"/>
              <w:rPr>
                <w:rFonts w:ascii="Calibri" w:hAnsi="Calibri" w:eastAsia="Calibri" w:cs="Calibri"/>
                <w:b w:val="1"/>
                <w:bCs w:val="1"/>
                <w:i w:val="0"/>
                <w:iCs w:val="0"/>
                <w:color w:val="auto"/>
                <w:sz w:val="22"/>
                <w:szCs w:val="22"/>
              </w:rPr>
            </w:pPr>
          </w:p>
          <w:p w:rsidR="0351F8A1" w:rsidP="0351F8A1" w:rsidRDefault="0351F8A1" w14:paraId="53FB59B1" w14:textId="4C658206">
            <w:pPr>
              <w:pStyle w:val="Heading1"/>
              <w:spacing w:before="0" w:after="0" w:line="240" w:lineRule="auto"/>
              <w:ind w:left="115" w:right="0"/>
              <w:jc w:val="left"/>
              <w:rPr>
                <w:rFonts w:ascii="Calibri" w:hAnsi="Calibri" w:eastAsia="Calibri" w:cs="Calibri"/>
                <w:b w:val="1"/>
                <w:bCs w:val="1"/>
                <w:i w:val="0"/>
                <w:iCs w:val="0"/>
                <w:color w:val="auto"/>
                <w:sz w:val="22"/>
                <w:szCs w:val="22"/>
              </w:rPr>
            </w:pPr>
            <w:r w:rsidRPr="0351F8A1" w:rsidR="0351F8A1">
              <w:rPr>
                <w:rFonts w:ascii="Calibri" w:hAnsi="Calibri" w:eastAsia="Calibri" w:cs="Calibri"/>
                <w:b w:val="0"/>
                <w:bCs w:val="0"/>
                <w:i w:val="0"/>
                <w:iCs w:val="0"/>
                <w:strike w:val="0"/>
                <w:dstrike w:val="0"/>
                <w:color w:val="auto"/>
                <w:sz w:val="22"/>
                <w:szCs w:val="22"/>
                <w:u w:val="none"/>
              </w:rPr>
              <w:t>Færdigheds- og vidensmål. Undervisningen giver mulighed for at:</w:t>
            </w:r>
          </w:p>
          <w:p w:rsidR="0351F8A1" w:rsidP="0351F8A1" w:rsidRDefault="0351F8A1" w14:paraId="102E847B" w14:textId="137962A6">
            <w:pPr>
              <w:spacing w:before="8" w:after="0" w:line="240" w:lineRule="auto"/>
              <w:ind w:left="0" w:right="0"/>
              <w:jc w:val="left"/>
              <w:rPr>
                <w:rFonts w:ascii="Calibri" w:hAnsi="Calibri" w:eastAsia="Calibri" w:cs="Calibri"/>
                <w:b w:val="0"/>
                <w:bCs w:val="0"/>
                <w:i w:val="0"/>
                <w:iCs w:val="0"/>
                <w:color w:val="auto"/>
                <w:sz w:val="12"/>
                <w:szCs w:val="12"/>
              </w:rPr>
            </w:pPr>
          </w:p>
          <w:p w:rsidR="0351F8A1" w:rsidP="0351F8A1" w:rsidRDefault="0351F8A1" w14:paraId="6A067986" w14:textId="37C2F360">
            <w:pPr>
              <w:pStyle w:val="ListParagraph"/>
              <w:numPr>
                <w:ilvl w:val="1"/>
                <w:numId w:val="1"/>
              </w:numPr>
              <w:tabs>
                <w:tab w:val="left" w:leader="none" w:pos="835"/>
                <w:tab w:val="left" w:leader="none" w:pos="836"/>
              </w:tabs>
              <w:spacing w:before="21" w:after="0" w:line="240" w:lineRule="auto"/>
              <w:ind w:left="836" w:right="0" w:hanging="361"/>
              <w:jc w:val="left"/>
              <w:rPr>
                <w:rFonts w:ascii="Calibri" w:hAnsi="Calibri" w:eastAsia="Calibri" w:cs="Calibri"/>
                <w:b w:val="0"/>
                <w:bCs w:val="0"/>
                <w:i w:val="0"/>
                <w:iCs w:val="0"/>
                <w:color w:val="auto"/>
                <w:sz w:val="22"/>
                <w:szCs w:val="22"/>
              </w:rPr>
            </w:pPr>
            <w:r w:rsidRPr="0351F8A1" w:rsidR="0351F8A1">
              <w:rPr>
                <w:rFonts w:ascii="Calibri" w:hAnsi="Calibri" w:eastAsia="Calibri" w:cs="Calibri"/>
                <w:b w:val="0"/>
                <w:bCs w:val="0"/>
                <w:i w:val="0"/>
                <w:iCs w:val="0"/>
                <w:color w:val="auto"/>
                <w:sz w:val="22"/>
                <w:szCs w:val="22"/>
              </w:rPr>
              <w:t>Eleven kan formulere personlige mål for uddannelse, job og karriere</w:t>
            </w:r>
          </w:p>
          <w:p w:rsidR="0351F8A1" w:rsidP="0351F8A1" w:rsidRDefault="0351F8A1" w14:paraId="6C5C11DA" w14:textId="0A126E60">
            <w:pPr>
              <w:pStyle w:val="ListParagraph"/>
              <w:numPr>
                <w:ilvl w:val="1"/>
                <w:numId w:val="1"/>
              </w:numPr>
              <w:tabs>
                <w:tab w:val="left" w:leader="none" w:pos="835"/>
                <w:tab w:val="left" w:leader="none" w:pos="836"/>
              </w:tabs>
              <w:spacing w:before="22" w:after="0" w:line="240" w:lineRule="auto"/>
              <w:ind w:left="836" w:right="0" w:hanging="361"/>
              <w:jc w:val="left"/>
              <w:rPr>
                <w:rFonts w:ascii="Calibri" w:hAnsi="Calibri" w:eastAsia="Calibri" w:cs="Calibri"/>
                <w:b w:val="0"/>
                <w:bCs w:val="0"/>
                <w:i w:val="0"/>
                <w:iCs w:val="0"/>
                <w:color w:val="auto"/>
                <w:sz w:val="22"/>
                <w:szCs w:val="22"/>
              </w:rPr>
            </w:pPr>
            <w:r w:rsidRPr="0351F8A1" w:rsidR="0351F8A1">
              <w:rPr>
                <w:rFonts w:ascii="Calibri" w:hAnsi="Calibri" w:eastAsia="Calibri" w:cs="Calibri"/>
                <w:b w:val="0"/>
                <w:bCs w:val="0"/>
                <w:i w:val="0"/>
                <w:iCs w:val="0"/>
                <w:color w:val="auto"/>
                <w:sz w:val="22"/>
                <w:szCs w:val="22"/>
              </w:rPr>
              <w:t>Eleven har viden om egne ressourcer, forudsætninger og karriereønsker</w:t>
            </w:r>
          </w:p>
          <w:p w:rsidR="0351F8A1" w:rsidP="0351F8A1" w:rsidRDefault="0351F8A1" w14:paraId="3887B8C1" w14:textId="317200B8">
            <w:pPr>
              <w:pStyle w:val="ListParagraph"/>
              <w:numPr>
                <w:ilvl w:val="1"/>
                <w:numId w:val="1"/>
              </w:numPr>
              <w:tabs>
                <w:tab w:val="left" w:leader="none" w:pos="835"/>
                <w:tab w:val="left" w:leader="none" w:pos="836"/>
              </w:tabs>
              <w:spacing w:before="21" w:after="0" w:line="240" w:lineRule="auto"/>
              <w:ind w:left="836" w:right="0" w:hanging="361"/>
              <w:jc w:val="left"/>
              <w:rPr>
                <w:rFonts w:ascii="Calibri" w:hAnsi="Calibri" w:eastAsia="Calibri" w:cs="Calibri"/>
                <w:b w:val="0"/>
                <w:bCs w:val="0"/>
                <w:i w:val="0"/>
                <w:iCs w:val="0"/>
                <w:color w:val="auto"/>
                <w:sz w:val="22"/>
                <w:szCs w:val="22"/>
              </w:rPr>
            </w:pPr>
            <w:r w:rsidRPr="0351F8A1" w:rsidR="0351F8A1">
              <w:rPr>
                <w:rFonts w:ascii="Calibri" w:hAnsi="Calibri" w:eastAsia="Calibri" w:cs="Calibri"/>
                <w:b w:val="0"/>
                <w:bCs w:val="0"/>
                <w:i w:val="0"/>
                <w:iCs w:val="0"/>
                <w:color w:val="auto"/>
                <w:sz w:val="22"/>
                <w:szCs w:val="22"/>
              </w:rPr>
              <w:t>Eleven kan koble egne mål med uddannelses-, job- og karrieremuligheder</w:t>
            </w:r>
          </w:p>
          <w:p w:rsidR="0351F8A1" w:rsidP="0351F8A1" w:rsidRDefault="0351F8A1" w14:paraId="470810B6" w14:textId="35D8DBF7">
            <w:pPr>
              <w:pStyle w:val="ListParagraph"/>
              <w:numPr>
                <w:ilvl w:val="1"/>
                <w:numId w:val="1"/>
              </w:numPr>
              <w:tabs>
                <w:tab w:val="left" w:leader="none" w:pos="835"/>
                <w:tab w:val="left" w:leader="none" w:pos="836"/>
              </w:tabs>
              <w:spacing w:before="22" w:after="0" w:line="240" w:lineRule="auto"/>
              <w:ind w:left="836" w:right="0" w:hanging="361"/>
              <w:jc w:val="left"/>
              <w:rPr>
                <w:rFonts w:ascii="Calibri" w:hAnsi="Calibri" w:eastAsia="Calibri" w:cs="Calibri"/>
                <w:b w:val="0"/>
                <w:bCs w:val="0"/>
                <w:i w:val="0"/>
                <w:iCs w:val="0"/>
                <w:color w:val="auto"/>
                <w:sz w:val="22"/>
                <w:szCs w:val="22"/>
              </w:rPr>
            </w:pPr>
            <w:r w:rsidRPr="0351F8A1" w:rsidR="0351F8A1">
              <w:rPr>
                <w:rFonts w:ascii="Calibri" w:hAnsi="Calibri" w:eastAsia="Calibri" w:cs="Calibri"/>
                <w:b w:val="0"/>
                <w:bCs w:val="0"/>
                <w:i w:val="0"/>
                <w:iCs w:val="0"/>
                <w:color w:val="auto"/>
                <w:sz w:val="22"/>
                <w:szCs w:val="22"/>
              </w:rPr>
              <w:t>Eleven har viden om uddannelses-, job- og karriereveje i forhold til ønsker og forudsætninger</w:t>
            </w:r>
          </w:p>
          <w:p w:rsidR="0351F8A1" w:rsidP="0351F8A1" w:rsidRDefault="0351F8A1" w14:paraId="4D4EE2BE" w14:textId="36DDF6F8">
            <w:pPr>
              <w:pStyle w:val="ListParagraph"/>
              <w:numPr>
                <w:ilvl w:val="1"/>
                <w:numId w:val="1"/>
              </w:numPr>
              <w:tabs>
                <w:tab w:val="left" w:leader="none" w:pos="835"/>
                <w:tab w:val="left" w:leader="none" w:pos="836"/>
              </w:tabs>
              <w:spacing w:before="22" w:after="0" w:line="240" w:lineRule="auto"/>
              <w:ind w:left="836" w:right="0" w:hanging="361"/>
              <w:jc w:val="left"/>
              <w:rPr>
                <w:rFonts w:ascii="Calibri" w:hAnsi="Calibri" w:eastAsia="Calibri" w:cs="Calibri"/>
                <w:b w:val="0"/>
                <w:bCs w:val="0"/>
                <w:i w:val="0"/>
                <w:iCs w:val="0"/>
                <w:color w:val="auto"/>
                <w:sz w:val="22"/>
                <w:szCs w:val="22"/>
              </w:rPr>
            </w:pPr>
            <w:r w:rsidRPr="0351F8A1" w:rsidR="0351F8A1">
              <w:rPr>
                <w:rFonts w:ascii="Calibri" w:hAnsi="Calibri" w:eastAsia="Calibri" w:cs="Calibri"/>
                <w:b w:val="0"/>
                <w:bCs w:val="0"/>
                <w:i w:val="0"/>
                <w:iCs w:val="0"/>
                <w:color w:val="auto"/>
                <w:sz w:val="22"/>
                <w:szCs w:val="22"/>
              </w:rPr>
              <w:t>Eleven kan træffe begrundede valg af uddannelse i et job- og karriereperspektiv</w:t>
            </w:r>
          </w:p>
          <w:p w:rsidR="0351F8A1" w:rsidP="0351F8A1" w:rsidRDefault="0351F8A1" w14:paraId="0F38938A" w14:textId="4D94CE93">
            <w:pPr>
              <w:pStyle w:val="ListParagraph"/>
              <w:numPr>
                <w:ilvl w:val="1"/>
                <w:numId w:val="1"/>
              </w:numPr>
              <w:tabs>
                <w:tab w:val="left" w:leader="none" w:pos="835"/>
                <w:tab w:val="left" w:leader="none" w:pos="836"/>
              </w:tabs>
              <w:spacing w:before="21" w:after="0" w:line="259" w:lineRule="auto"/>
              <w:ind w:left="836" w:right="969" w:hanging="361"/>
              <w:jc w:val="left"/>
              <w:rPr>
                <w:rFonts w:ascii="Calibri" w:hAnsi="Calibri" w:eastAsia="Calibri" w:cs="Calibri"/>
                <w:b w:val="0"/>
                <w:bCs w:val="0"/>
                <w:i w:val="0"/>
                <w:iCs w:val="0"/>
                <w:color w:val="auto"/>
                <w:sz w:val="22"/>
                <w:szCs w:val="22"/>
              </w:rPr>
            </w:pPr>
            <w:r w:rsidRPr="0351F8A1" w:rsidR="0351F8A1">
              <w:rPr>
                <w:rFonts w:ascii="Calibri" w:hAnsi="Calibri" w:eastAsia="Calibri" w:cs="Calibri"/>
                <w:b w:val="0"/>
                <w:bCs w:val="0"/>
                <w:i w:val="0"/>
                <w:iCs w:val="0"/>
                <w:color w:val="auto"/>
                <w:sz w:val="22"/>
                <w:szCs w:val="22"/>
              </w:rPr>
              <w:t>Eleven har viden om sammenhæng mellem karriereveje, personlige værdier, interesser og færdigheder</w:t>
            </w:r>
          </w:p>
          <w:p w:rsidR="0351F8A1" w:rsidP="0351F8A1" w:rsidRDefault="0351F8A1" w14:paraId="68661039" w14:textId="7F729C31">
            <w:pPr>
              <w:tabs>
                <w:tab w:val="left" w:leader="none" w:pos="835"/>
                <w:tab w:val="left" w:leader="none" w:pos="836"/>
              </w:tabs>
              <w:spacing w:before="21" w:after="0" w:line="259" w:lineRule="auto"/>
              <w:ind w:left="0" w:right="969"/>
              <w:jc w:val="left"/>
              <w:rPr>
                <w:rFonts w:ascii="Calibri" w:hAnsi="Calibri" w:eastAsia="Calibri" w:cs="Calibri"/>
                <w:b w:val="0"/>
                <w:bCs w:val="0"/>
                <w:i w:val="0"/>
                <w:iCs w:val="0"/>
                <w:color w:val="auto"/>
                <w:sz w:val="22"/>
                <w:szCs w:val="22"/>
              </w:rPr>
            </w:pPr>
          </w:p>
          <w:p w:rsidR="0351F8A1" w:rsidP="0351F8A1" w:rsidRDefault="0351F8A1" w14:paraId="58FFE2BB" w14:textId="020000FC">
            <w:pPr>
              <w:tabs>
                <w:tab w:val="left" w:leader="none" w:pos="835"/>
                <w:tab w:val="left" w:leader="none" w:pos="836"/>
              </w:tabs>
              <w:spacing w:before="21" w:after="0" w:line="259" w:lineRule="auto"/>
              <w:ind w:left="0" w:right="969"/>
              <w:jc w:val="left"/>
              <w:rPr>
                <w:rFonts w:ascii="Calibri" w:hAnsi="Calibri" w:eastAsia="Calibri" w:cs="Calibri"/>
                <w:b w:val="0"/>
                <w:bCs w:val="0"/>
                <w:i w:val="0"/>
                <w:iCs w:val="0"/>
                <w:color w:val="auto"/>
                <w:sz w:val="22"/>
                <w:szCs w:val="22"/>
              </w:rPr>
            </w:pPr>
          </w:p>
          <w:p w:rsidR="0351F8A1" w:rsidP="0351F8A1" w:rsidRDefault="0351F8A1" w14:paraId="532C9D31" w14:textId="1716902D">
            <w:pPr>
              <w:pStyle w:val="Heading1"/>
              <w:spacing w:before="0" w:after="0" w:line="240" w:lineRule="auto"/>
              <w:ind w:left="115" w:right="0"/>
              <w:jc w:val="left"/>
              <w:rPr>
                <w:rFonts w:ascii="Calibri" w:hAnsi="Calibri" w:eastAsia="Calibri" w:cs="Calibri"/>
                <w:b w:val="1"/>
                <w:bCs w:val="1"/>
                <w:i w:val="0"/>
                <w:iCs w:val="0"/>
                <w:color w:val="auto"/>
                <w:sz w:val="22"/>
                <w:szCs w:val="22"/>
              </w:rPr>
            </w:pPr>
            <w:r w:rsidRPr="0351F8A1" w:rsidR="0351F8A1">
              <w:rPr>
                <w:rFonts w:ascii="Calibri" w:hAnsi="Calibri" w:eastAsia="Calibri" w:cs="Calibri"/>
                <w:b w:val="0"/>
                <w:bCs w:val="0"/>
                <w:i w:val="0"/>
                <w:iCs w:val="0"/>
                <w:strike w:val="0"/>
                <w:dstrike w:val="0"/>
                <w:color w:val="auto"/>
                <w:sz w:val="22"/>
                <w:szCs w:val="22"/>
                <w:u w:val="none"/>
              </w:rPr>
              <w:t>Færdigheds- og vidensmål. Undervisningen giver mulighed for at:</w:t>
            </w:r>
          </w:p>
          <w:p w:rsidR="0351F8A1" w:rsidP="0351F8A1" w:rsidRDefault="0351F8A1" w14:paraId="21DF2B94" w14:textId="18CA703C">
            <w:pPr>
              <w:pStyle w:val="ListParagraph"/>
              <w:numPr>
                <w:ilvl w:val="1"/>
                <w:numId w:val="1"/>
              </w:numPr>
              <w:tabs>
                <w:tab w:val="left" w:leader="none" w:pos="835"/>
                <w:tab w:val="left" w:leader="none" w:pos="836"/>
              </w:tabs>
              <w:spacing w:before="22" w:after="0" w:line="240" w:lineRule="auto"/>
              <w:ind w:left="836" w:right="0" w:hanging="361"/>
              <w:jc w:val="left"/>
              <w:rPr>
                <w:rFonts w:ascii="Calibri" w:hAnsi="Calibri" w:eastAsia="Calibri" w:cs="Calibri"/>
                <w:b w:val="0"/>
                <w:bCs w:val="0"/>
                <w:i w:val="0"/>
                <w:iCs w:val="0"/>
                <w:color w:val="auto"/>
                <w:sz w:val="22"/>
                <w:szCs w:val="22"/>
              </w:rPr>
            </w:pPr>
            <w:r w:rsidRPr="0351F8A1" w:rsidR="0351F8A1">
              <w:rPr>
                <w:rFonts w:ascii="Calibri" w:hAnsi="Calibri" w:eastAsia="Calibri" w:cs="Calibri"/>
                <w:b w:val="0"/>
                <w:bCs w:val="0"/>
                <w:i w:val="0"/>
                <w:iCs w:val="0"/>
                <w:color w:val="auto"/>
                <w:sz w:val="22"/>
                <w:szCs w:val="22"/>
              </w:rPr>
              <w:t>Eleven kan redegøre for mulige sammenhænge mellem uddannelse og job</w:t>
            </w:r>
          </w:p>
          <w:p w:rsidR="0351F8A1" w:rsidP="0351F8A1" w:rsidRDefault="0351F8A1" w14:paraId="0D1A3DB0" w14:textId="26E291FB">
            <w:pPr>
              <w:pStyle w:val="ListParagraph"/>
              <w:numPr>
                <w:ilvl w:val="1"/>
                <w:numId w:val="1"/>
              </w:numPr>
              <w:tabs>
                <w:tab w:val="left" w:leader="none" w:pos="835"/>
                <w:tab w:val="left" w:leader="none" w:pos="836"/>
              </w:tabs>
              <w:spacing w:before="21" w:after="0" w:line="240" w:lineRule="auto"/>
              <w:ind w:left="836" w:right="0" w:hanging="361"/>
              <w:jc w:val="left"/>
              <w:rPr>
                <w:rFonts w:ascii="Calibri" w:hAnsi="Calibri" w:eastAsia="Calibri" w:cs="Calibri"/>
                <w:b w:val="0"/>
                <w:bCs w:val="0"/>
                <w:i w:val="0"/>
                <w:iCs w:val="0"/>
                <w:color w:val="auto"/>
                <w:sz w:val="22"/>
                <w:szCs w:val="22"/>
              </w:rPr>
            </w:pPr>
            <w:r w:rsidRPr="0351F8A1" w:rsidR="0351F8A1">
              <w:rPr>
                <w:rFonts w:ascii="Calibri" w:hAnsi="Calibri" w:eastAsia="Calibri" w:cs="Calibri"/>
                <w:b w:val="0"/>
                <w:bCs w:val="0"/>
                <w:i w:val="0"/>
                <w:iCs w:val="0"/>
                <w:color w:val="auto"/>
                <w:sz w:val="22"/>
                <w:szCs w:val="22"/>
              </w:rPr>
              <w:t>Eleven har viden om uddannelsesveje og senere jobmuligheder lokalt, nationalt og internationalt</w:t>
            </w:r>
          </w:p>
          <w:p w:rsidR="0351F8A1" w:rsidP="0351F8A1" w:rsidRDefault="0351F8A1" w14:paraId="7F3C2270" w14:textId="4CD18C87">
            <w:pPr>
              <w:pStyle w:val="ListParagraph"/>
              <w:numPr>
                <w:ilvl w:val="1"/>
                <w:numId w:val="1"/>
              </w:numPr>
              <w:tabs>
                <w:tab w:val="left" w:leader="none" w:pos="835"/>
                <w:tab w:val="left" w:leader="none" w:pos="836"/>
              </w:tabs>
              <w:spacing w:before="17" w:after="0" w:line="240" w:lineRule="auto"/>
              <w:ind w:left="836" w:right="0" w:hanging="361"/>
              <w:jc w:val="left"/>
              <w:rPr>
                <w:rFonts w:ascii="Calibri" w:hAnsi="Calibri" w:eastAsia="Calibri" w:cs="Calibri"/>
                <w:b w:val="0"/>
                <w:bCs w:val="0"/>
                <w:i w:val="0"/>
                <w:iCs w:val="0"/>
                <w:color w:val="auto"/>
                <w:sz w:val="22"/>
                <w:szCs w:val="22"/>
              </w:rPr>
            </w:pPr>
            <w:r w:rsidRPr="0351F8A1" w:rsidR="0351F8A1">
              <w:rPr>
                <w:rFonts w:ascii="Calibri" w:hAnsi="Calibri" w:eastAsia="Calibri" w:cs="Calibri"/>
                <w:b w:val="0"/>
                <w:bCs w:val="0"/>
                <w:i w:val="0"/>
                <w:iCs w:val="0"/>
                <w:color w:val="auto"/>
                <w:sz w:val="22"/>
                <w:szCs w:val="22"/>
              </w:rPr>
              <w:t>Eleven kan vurdere information om uddannelse og job</w:t>
            </w:r>
          </w:p>
          <w:p w:rsidR="0351F8A1" w:rsidP="0351F8A1" w:rsidRDefault="0351F8A1" w14:paraId="0D059F74" w14:textId="6A6081F0">
            <w:pPr>
              <w:pStyle w:val="ListParagraph"/>
              <w:numPr>
                <w:ilvl w:val="1"/>
                <w:numId w:val="1"/>
              </w:numPr>
              <w:tabs>
                <w:tab w:val="left" w:leader="none" w:pos="835"/>
                <w:tab w:val="left" w:leader="none" w:pos="836"/>
              </w:tabs>
              <w:spacing w:before="21" w:after="0" w:line="240" w:lineRule="auto"/>
              <w:ind w:left="836" w:right="0" w:hanging="361"/>
              <w:jc w:val="left"/>
              <w:rPr>
                <w:rFonts w:ascii="Calibri" w:hAnsi="Calibri" w:eastAsia="Calibri" w:cs="Calibri"/>
                <w:b w:val="0"/>
                <w:bCs w:val="0"/>
                <w:i w:val="0"/>
                <w:iCs w:val="0"/>
                <w:color w:val="auto"/>
                <w:sz w:val="22"/>
                <w:szCs w:val="22"/>
              </w:rPr>
            </w:pPr>
            <w:r w:rsidRPr="0351F8A1" w:rsidR="0351F8A1">
              <w:rPr>
                <w:rFonts w:ascii="Calibri" w:hAnsi="Calibri" w:eastAsia="Calibri" w:cs="Calibri"/>
                <w:b w:val="0"/>
                <w:bCs w:val="0"/>
                <w:i w:val="0"/>
                <w:iCs w:val="0"/>
                <w:color w:val="auto"/>
                <w:sz w:val="22"/>
                <w:szCs w:val="22"/>
              </w:rPr>
              <w:t>Eleven har viden om kildekritisk informationssøgning om uddannelse og job</w:t>
            </w:r>
          </w:p>
          <w:p w:rsidR="0351F8A1" w:rsidP="0351F8A1" w:rsidRDefault="0351F8A1" w14:paraId="36C4042E" w14:textId="76D5B3EA">
            <w:pPr>
              <w:pStyle w:val="ListParagraph"/>
              <w:numPr>
                <w:ilvl w:val="1"/>
                <w:numId w:val="1"/>
              </w:numPr>
              <w:tabs>
                <w:tab w:val="left" w:leader="none" w:pos="835"/>
                <w:tab w:val="left" w:leader="none" w:pos="836"/>
              </w:tabs>
              <w:spacing w:before="22" w:after="0" w:line="240" w:lineRule="auto"/>
              <w:ind w:left="836" w:right="0" w:hanging="361"/>
              <w:jc w:val="left"/>
              <w:rPr>
                <w:rFonts w:ascii="Calibri" w:hAnsi="Calibri" w:eastAsia="Calibri" w:cs="Calibri"/>
                <w:b w:val="0"/>
                <w:bCs w:val="0"/>
                <w:i w:val="0"/>
                <w:iCs w:val="0"/>
                <w:color w:val="auto"/>
                <w:sz w:val="22"/>
                <w:szCs w:val="22"/>
              </w:rPr>
            </w:pPr>
            <w:r w:rsidRPr="0351F8A1" w:rsidR="0351F8A1">
              <w:rPr>
                <w:rFonts w:ascii="Calibri" w:hAnsi="Calibri" w:eastAsia="Calibri" w:cs="Calibri"/>
                <w:b w:val="0"/>
                <w:bCs w:val="0"/>
                <w:i w:val="0"/>
                <w:iCs w:val="0"/>
                <w:color w:val="auto"/>
                <w:sz w:val="22"/>
                <w:szCs w:val="22"/>
              </w:rPr>
              <w:t>Eleven kan vurdere muligheder i uddannelser, job og former for iværksætteri</w:t>
            </w:r>
          </w:p>
          <w:p w:rsidR="0351F8A1" w:rsidP="0351F8A1" w:rsidRDefault="0351F8A1" w14:paraId="22B6614A" w14:textId="5A8AB783">
            <w:pPr>
              <w:pStyle w:val="ListParagraph"/>
              <w:numPr>
                <w:ilvl w:val="1"/>
                <w:numId w:val="1"/>
              </w:numPr>
              <w:tabs>
                <w:tab w:val="left" w:leader="none" w:pos="835"/>
                <w:tab w:val="left" w:leader="none" w:pos="836"/>
              </w:tabs>
              <w:spacing w:before="21" w:after="0" w:line="240" w:lineRule="auto"/>
              <w:ind w:left="836" w:right="0" w:hanging="361"/>
              <w:jc w:val="left"/>
              <w:rPr>
                <w:rFonts w:ascii="Calibri" w:hAnsi="Calibri" w:eastAsia="Calibri" w:cs="Calibri"/>
                <w:b w:val="0"/>
                <w:bCs w:val="0"/>
                <w:i w:val="0"/>
                <w:iCs w:val="0"/>
                <w:color w:val="auto"/>
                <w:sz w:val="22"/>
                <w:szCs w:val="22"/>
              </w:rPr>
            </w:pPr>
            <w:r w:rsidRPr="0351F8A1" w:rsidR="0351F8A1">
              <w:rPr>
                <w:rFonts w:ascii="Calibri" w:hAnsi="Calibri" w:eastAsia="Calibri" w:cs="Calibri"/>
                <w:b w:val="0"/>
                <w:bCs w:val="0"/>
                <w:i w:val="0"/>
                <w:iCs w:val="0"/>
                <w:color w:val="auto"/>
                <w:sz w:val="22"/>
                <w:szCs w:val="22"/>
              </w:rPr>
              <w:t>Eleven har viden om indhold og krav i uddannelser og job og forudsætninger for iværksætteri</w:t>
            </w:r>
          </w:p>
          <w:p w:rsidR="0351F8A1" w:rsidP="0351F8A1" w:rsidRDefault="0351F8A1" w14:paraId="76D14C62" w14:textId="73C263AF">
            <w:pPr>
              <w:tabs>
                <w:tab w:val="left" w:leader="none" w:pos="836"/>
              </w:tabs>
              <w:spacing w:before="22" w:after="0" w:line="240" w:lineRule="auto"/>
              <w:ind w:left="0" w:right="0"/>
              <w:jc w:val="left"/>
              <w:rPr>
                <w:rFonts w:ascii="Calibri" w:hAnsi="Calibri" w:eastAsia="Calibri" w:cs="Calibri"/>
                <w:b w:val="0"/>
                <w:bCs w:val="0"/>
                <w:i w:val="0"/>
                <w:iCs w:val="0"/>
                <w:color w:val="auto"/>
                <w:sz w:val="22"/>
                <w:szCs w:val="22"/>
              </w:rPr>
            </w:pPr>
          </w:p>
          <w:p w:rsidR="0351F8A1" w:rsidP="0351F8A1" w:rsidRDefault="0351F8A1" w14:paraId="4B296178" w14:textId="15AD0EE1">
            <w:pPr>
              <w:tabs>
                <w:tab w:val="left" w:leader="none" w:pos="836"/>
              </w:tabs>
              <w:spacing w:before="22" w:after="0" w:line="240" w:lineRule="auto"/>
              <w:ind w:left="0" w:right="0"/>
              <w:jc w:val="left"/>
              <w:rPr>
                <w:rFonts w:ascii="Calibri" w:hAnsi="Calibri" w:eastAsia="Calibri" w:cs="Calibri"/>
                <w:b w:val="0"/>
                <w:bCs w:val="0"/>
                <w:i w:val="0"/>
                <w:iCs w:val="0"/>
                <w:color w:val="auto"/>
                <w:sz w:val="22"/>
                <w:szCs w:val="22"/>
              </w:rPr>
            </w:pPr>
          </w:p>
          <w:p w:rsidR="0351F8A1" w:rsidP="0351F8A1" w:rsidRDefault="0351F8A1" w14:paraId="1AEF55E3" w14:textId="26313F25">
            <w:pPr>
              <w:pStyle w:val="Heading1"/>
              <w:spacing w:before="0" w:after="0" w:line="240" w:lineRule="auto"/>
              <w:ind w:left="115" w:right="0"/>
              <w:jc w:val="left"/>
              <w:rPr>
                <w:rFonts w:ascii="Calibri" w:hAnsi="Calibri" w:eastAsia="Calibri" w:cs="Calibri"/>
                <w:b w:val="1"/>
                <w:bCs w:val="1"/>
                <w:i w:val="0"/>
                <w:iCs w:val="0"/>
                <w:color w:val="auto"/>
                <w:sz w:val="22"/>
                <w:szCs w:val="22"/>
              </w:rPr>
            </w:pPr>
            <w:r w:rsidRPr="0351F8A1" w:rsidR="0351F8A1">
              <w:rPr>
                <w:rFonts w:ascii="Calibri" w:hAnsi="Calibri" w:eastAsia="Calibri" w:cs="Calibri"/>
                <w:b w:val="0"/>
                <w:bCs w:val="0"/>
                <w:i w:val="0"/>
                <w:iCs w:val="0"/>
                <w:strike w:val="0"/>
                <w:dstrike w:val="0"/>
                <w:color w:val="auto"/>
                <w:sz w:val="22"/>
                <w:szCs w:val="22"/>
                <w:u w:val="none"/>
              </w:rPr>
              <w:t>Færdigheds- og vidensmål. Undervisningen giver mulighed for at:</w:t>
            </w:r>
          </w:p>
          <w:p w:rsidR="0351F8A1" w:rsidP="0351F8A1" w:rsidRDefault="0351F8A1" w14:paraId="56A6D65A" w14:textId="7046FA17">
            <w:pPr>
              <w:pStyle w:val="ListParagraph"/>
              <w:numPr>
                <w:ilvl w:val="1"/>
                <w:numId w:val="1"/>
              </w:numPr>
              <w:tabs>
                <w:tab w:val="left" w:leader="none" w:pos="835"/>
                <w:tab w:val="left" w:leader="none" w:pos="836"/>
              </w:tabs>
              <w:spacing w:before="21" w:after="0" w:line="240" w:lineRule="auto"/>
              <w:ind w:left="836" w:right="0" w:hanging="361"/>
              <w:jc w:val="left"/>
              <w:rPr>
                <w:rFonts w:ascii="Calibri" w:hAnsi="Calibri" w:eastAsia="Calibri" w:cs="Calibri"/>
                <w:b w:val="0"/>
                <w:bCs w:val="0"/>
                <w:i w:val="0"/>
                <w:iCs w:val="0"/>
                <w:color w:val="auto"/>
                <w:sz w:val="22"/>
                <w:szCs w:val="22"/>
              </w:rPr>
            </w:pPr>
            <w:r w:rsidRPr="0351F8A1" w:rsidR="0351F8A1">
              <w:rPr>
                <w:rFonts w:ascii="Calibri" w:hAnsi="Calibri" w:eastAsia="Calibri" w:cs="Calibri"/>
                <w:b w:val="0"/>
                <w:bCs w:val="0"/>
                <w:i w:val="0"/>
                <w:iCs w:val="0"/>
                <w:color w:val="auto"/>
                <w:sz w:val="22"/>
                <w:szCs w:val="22"/>
              </w:rPr>
              <w:t>Eleven kan vurdere forhold i arbejdsliv med betydning for valg af uddannelse og job</w:t>
            </w:r>
          </w:p>
          <w:p w:rsidR="0351F8A1" w:rsidP="0351F8A1" w:rsidRDefault="0351F8A1" w14:paraId="1B892833" w14:textId="4D4625C7">
            <w:pPr>
              <w:pStyle w:val="ListParagraph"/>
              <w:numPr>
                <w:ilvl w:val="1"/>
                <w:numId w:val="1"/>
              </w:numPr>
              <w:tabs>
                <w:tab w:val="left" w:leader="none" w:pos="835"/>
                <w:tab w:val="left" w:leader="none" w:pos="836"/>
              </w:tabs>
              <w:spacing w:before="22" w:after="0" w:line="240" w:lineRule="auto"/>
              <w:ind w:left="836" w:right="0" w:hanging="361"/>
              <w:jc w:val="left"/>
              <w:rPr>
                <w:rFonts w:ascii="Calibri" w:hAnsi="Calibri" w:eastAsia="Calibri" w:cs="Calibri"/>
                <w:b w:val="0"/>
                <w:bCs w:val="0"/>
                <w:i w:val="0"/>
                <w:iCs w:val="0"/>
                <w:color w:val="auto"/>
                <w:sz w:val="22"/>
                <w:szCs w:val="22"/>
              </w:rPr>
            </w:pPr>
            <w:r w:rsidRPr="0351F8A1" w:rsidR="0351F8A1">
              <w:rPr>
                <w:rFonts w:ascii="Calibri" w:hAnsi="Calibri" w:eastAsia="Calibri" w:cs="Calibri"/>
                <w:b w:val="0"/>
                <w:bCs w:val="0"/>
                <w:i w:val="0"/>
                <w:iCs w:val="0"/>
                <w:color w:val="auto"/>
                <w:sz w:val="22"/>
                <w:szCs w:val="22"/>
              </w:rPr>
              <w:t>Eleven har viden om rammer, betingelser og muligheder for ansatte, selvstændige og iværksættere</w:t>
            </w:r>
          </w:p>
          <w:p w:rsidR="0351F8A1" w:rsidP="0351F8A1" w:rsidRDefault="0351F8A1" w14:paraId="1DD762F8" w14:textId="4F4ECB09">
            <w:pPr>
              <w:pStyle w:val="ListParagraph"/>
              <w:numPr>
                <w:ilvl w:val="1"/>
                <w:numId w:val="1"/>
              </w:numPr>
              <w:tabs>
                <w:tab w:val="left" w:leader="none" w:pos="835"/>
                <w:tab w:val="left" w:leader="none" w:pos="836"/>
              </w:tabs>
              <w:spacing w:before="22" w:after="0" w:line="240" w:lineRule="auto"/>
              <w:ind w:left="836" w:right="0" w:hanging="361"/>
              <w:jc w:val="left"/>
              <w:rPr>
                <w:rFonts w:ascii="Calibri" w:hAnsi="Calibri" w:eastAsia="Calibri" w:cs="Calibri"/>
                <w:b w:val="0"/>
                <w:bCs w:val="0"/>
                <w:i w:val="0"/>
                <w:iCs w:val="0"/>
                <w:color w:val="auto"/>
                <w:sz w:val="22"/>
                <w:szCs w:val="22"/>
              </w:rPr>
            </w:pPr>
            <w:r w:rsidRPr="0351F8A1" w:rsidR="0351F8A1">
              <w:rPr>
                <w:rFonts w:ascii="Calibri" w:hAnsi="Calibri" w:eastAsia="Calibri" w:cs="Calibri"/>
                <w:b w:val="0"/>
                <w:bCs w:val="0"/>
                <w:i w:val="0"/>
                <w:iCs w:val="0"/>
                <w:color w:val="auto"/>
                <w:sz w:val="22"/>
                <w:szCs w:val="22"/>
              </w:rPr>
              <w:t>Eleven kan vurdere betydning af vilkår og forandringer på arbejdsmarkedet</w:t>
            </w:r>
          </w:p>
          <w:p w:rsidR="0351F8A1" w:rsidP="0351F8A1" w:rsidRDefault="0351F8A1" w14:paraId="45CB6658" w14:textId="1FE11DB1">
            <w:pPr>
              <w:pStyle w:val="ListParagraph"/>
              <w:numPr>
                <w:ilvl w:val="1"/>
                <w:numId w:val="1"/>
              </w:numPr>
              <w:tabs>
                <w:tab w:val="left" w:leader="none" w:pos="835"/>
                <w:tab w:val="left" w:leader="none" w:pos="836"/>
              </w:tabs>
              <w:spacing w:before="21" w:after="0" w:line="240" w:lineRule="auto"/>
              <w:ind w:left="836" w:right="0" w:hanging="361"/>
              <w:jc w:val="left"/>
              <w:rPr>
                <w:rFonts w:ascii="Calibri" w:hAnsi="Calibri" w:eastAsia="Calibri" w:cs="Calibri"/>
                <w:b w:val="0"/>
                <w:bCs w:val="0"/>
                <w:i w:val="0"/>
                <w:iCs w:val="0"/>
                <w:color w:val="auto"/>
                <w:sz w:val="22"/>
                <w:szCs w:val="22"/>
              </w:rPr>
            </w:pPr>
            <w:r w:rsidRPr="0351F8A1" w:rsidR="0351F8A1">
              <w:rPr>
                <w:rFonts w:ascii="Calibri" w:hAnsi="Calibri" w:eastAsia="Calibri" w:cs="Calibri"/>
                <w:b w:val="0"/>
                <w:bCs w:val="0"/>
                <w:i w:val="0"/>
                <w:iCs w:val="0"/>
                <w:color w:val="auto"/>
                <w:sz w:val="22"/>
                <w:szCs w:val="22"/>
              </w:rPr>
              <w:t>Eleven har viden om et foranderligt arbejdsmarked</w:t>
            </w:r>
          </w:p>
          <w:p w:rsidR="0351F8A1" w:rsidP="0351F8A1" w:rsidRDefault="0351F8A1" w14:paraId="6CF867B3" w14:textId="132DAAB8">
            <w:pPr>
              <w:pStyle w:val="ListParagraph"/>
              <w:numPr>
                <w:ilvl w:val="1"/>
                <w:numId w:val="1"/>
              </w:numPr>
              <w:tabs>
                <w:tab w:val="left" w:leader="none" w:pos="835"/>
                <w:tab w:val="left" w:leader="none" w:pos="836"/>
              </w:tabs>
              <w:spacing w:before="22" w:after="0" w:line="240" w:lineRule="auto"/>
              <w:ind w:left="836" w:right="0" w:hanging="361"/>
              <w:jc w:val="left"/>
              <w:rPr>
                <w:rFonts w:ascii="Calibri" w:hAnsi="Calibri" w:eastAsia="Calibri" w:cs="Calibri"/>
                <w:b w:val="0"/>
                <w:bCs w:val="0"/>
                <w:i w:val="0"/>
                <w:iCs w:val="0"/>
                <w:color w:val="auto"/>
                <w:sz w:val="22"/>
                <w:szCs w:val="22"/>
              </w:rPr>
            </w:pPr>
            <w:r w:rsidRPr="0351F8A1" w:rsidR="0351F8A1">
              <w:rPr>
                <w:rFonts w:ascii="Calibri" w:hAnsi="Calibri" w:eastAsia="Calibri" w:cs="Calibri"/>
                <w:b w:val="0"/>
                <w:bCs w:val="0"/>
                <w:i w:val="0"/>
                <w:iCs w:val="0"/>
                <w:color w:val="auto"/>
                <w:sz w:val="22"/>
                <w:szCs w:val="22"/>
              </w:rPr>
              <w:t>Eleven kan vurdere betydningen af livslang læring og innovation i arbejdsliv og karriere</w:t>
            </w:r>
          </w:p>
          <w:p w:rsidR="0351F8A1" w:rsidP="0351F8A1" w:rsidRDefault="0351F8A1" w14:paraId="73646266" w14:textId="43DF729D">
            <w:pPr>
              <w:pStyle w:val="ListParagraph"/>
              <w:numPr>
                <w:ilvl w:val="1"/>
                <w:numId w:val="1"/>
              </w:numPr>
              <w:tabs>
                <w:tab w:val="left" w:leader="none" w:pos="835"/>
                <w:tab w:val="left" w:leader="none" w:pos="836"/>
              </w:tabs>
              <w:spacing w:before="21" w:after="0" w:line="240" w:lineRule="auto"/>
              <w:ind w:left="836" w:right="0" w:hanging="361"/>
              <w:jc w:val="left"/>
              <w:rPr>
                <w:rFonts w:ascii="Calibri" w:hAnsi="Calibri" w:eastAsia="Calibri" w:cs="Calibri"/>
                <w:b w:val="0"/>
                <w:bCs w:val="0"/>
                <w:i w:val="0"/>
                <w:iCs w:val="0"/>
                <w:color w:val="auto"/>
                <w:sz w:val="22"/>
                <w:szCs w:val="22"/>
              </w:rPr>
            </w:pPr>
            <w:r w:rsidRPr="0351F8A1" w:rsidR="0351F8A1">
              <w:rPr>
                <w:rFonts w:ascii="Calibri" w:hAnsi="Calibri" w:eastAsia="Calibri" w:cs="Calibri"/>
                <w:b w:val="0"/>
                <w:bCs w:val="0"/>
                <w:i w:val="0"/>
                <w:iCs w:val="0"/>
                <w:color w:val="auto"/>
                <w:sz w:val="22"/>
                <w:szCs w:val="22"/>
              </w:rPr>
              <w:t>Eleven har viden om livslang læring</w:t>
            </w:r>
          </w:p>
          <w:p w:rsidR="0351F8A1" w:rsidP="0351F8A1" w:rsidRDefault="0351F8A1" w14:paraId="5F108256" w14:textId="55CB7016">
            <w:pPr>
              <w:spacing w:before="0" w:after="0" w:line="240" w:lineRule="auto"/>
              <w:ind w:left="115" w:right="0"/>
              <w:jc w:val="left"/>
              <w:rPr>
                <w:rFonts w:ascii="Calibri" w:hAnsi="Calibri" w:eastAsia="Calibri" w:cs="Calibri"/>
                <w:b w:val="1"/>
                <w:bCs w:val="1"/>
                <w:i w:val="0"/>
                <w:iCs w:val="0"/>
                <w:color w:val="auto"/>
                <w:sz w:val="28"/>
                <w:szCs w:val="28"/>
              </w:rPr>
            </w:pPr>
          </w:p>
        </w:tc>
      </w:tr>
    </w:tbl>
    <w:p xmlns:wp14="http://schemas.microsoft.com/office/word/2010/wordml" w:rsidP="0351F8A1" w14:paraId="5B13B669" wp14:textId="38B6B9C3">
      <w:pPr>
        <w:spacing w:before="0" w:after="0"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da-DK"/>
        </w:rPr>
      </w:pPr>
    </w:p>
    <w:p xmlns:wp14="http://schemas.microsoft.com/office/word/2010/wordml" w:rsidP="0351F8A1" w14:paraId="205A6F2F" wp14:textId="1962F91F">
      <w:pPr>
        <w:pStyle w:val="Normal"/>
      </w:pPr>
    </w:p>
    <w:sectPr>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rnXryFvk" int2:invalidationBookmarkName="" int2:hashCode="CqFeymFuvhV4tZ" int2:id="flMlsMOG">
      <int2:state int2:type="WordDesignerSuggestedImageAnnotation" int2:value="Review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31a2ec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836" w:hanging="361"/>
      </w:pPr>
      <w:rPr>
        <w:rFonts w:hint="default" w:ascii="Calibri" w:hAnsi="Calibri"/>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E484DA"/>
    <w:rsid w:val="0351F8A1"/>
    <w:rsid w:val="2DE484DA"/>
    <w:rsid w:val="42C951E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484DA"/>
  <w15:chartTrackingRefBased/>
  <w15:docId w15:val="{D3C92179-2716-4D9D-AF93-31CC409F41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TitleChar" w:customStyle="1" mc:Ignorable="w14">
    <w:name xmlns:w="http://schemas.openxmlformats.org/wordprocessingml/2006/main" w:val="Title Char"/>
    <w:basedOn xmlns:w="http://schemas.openxmlformats.org/wordprocessingml/2006/main" w:val="DefaultParagraphFont"/>
    <w:link xmlns:w="http://schemas.openxmlformats.org/wordprocessingml/2006/main" w:val="Title"/>
    <w:uiPriority xmlns:w="http://schemas.openxmlformats.org/wordprocessingml/2006/main" w:val="10"/>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paragraph" w:styleId="Title" mc:Ignorable="w14">
    <w:name xmlns:w="http://schemas.openxmlformats.org/wordprocessingml/2006/main" w:val="Title"/>
    <w:basedOn xmlns:w="http://schemas.openxmlformats.org/wordprocessingml/2006/main" w:val="Normal"/>
    <w:next xmlns:w="http://schemas.openxmlformats.org/wordprocessingml/2006/main" w:val="Normal"/>
    <w:link xmlns:w="http://schemas.openxmlformats.org/wordprocessingml/2006/main" w:val="TitleChar"/>
    <w:uiPriority xmlns:w="http://schemas.openxmlformats.org/wordprocessingml/2006/main" w:val="10"/>
    <w:qFormat xmlns:w="http://schemas.openxmlformats.org/wordprocessingml/2006/main"/>
    <w:pPr xmlns:w="http://schemas.openxmlformats.org/wordprocessingml/2006/main">
      <w:spacing xmlns:w="http://schemas.openxmlformats.org/wordprocessingml/2006/main" w:after="0" w:line="240" w:lineRule="auto"/>
      <w:contextualSpacing xmlns:w="http://schemas.openxmlformats.org/wordprocessingml/2006/main"/>
    </w:pPr>
    <w:rPr xmlns:w="http://schemas.openxmlformats.org/wordprocessingml/2006/main">
      <w:rFonts w:asciiTheme="majorHAnsi" w:hAnsiTheme="majorHAnsi" w:eastAsiaTheme="majorEastAsia" w:cstheme="majorBidi"/>
      <w:spacing w:val="-10"/>
      <w:kern w:val="28"/>
      <w:sz w:val="56"/>
      <w:szCs w:val="56"/>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d97b84a98fc2408a" /><Relationship Type="http://schemas.microsoft.com/office/2020/10/relationships/intelligence" Target="intelligence2.xml" Id="R24a66b2cfb64433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2023-01-06T18:33:31.1510583Z</dcterms:created>
  <dcterms:modified xsi:type="dcterms:W3CDTF">2023-01-24T18:00:17.2875225Z</dcterms:modified>
  <dc:creator>Carina Nilsson</dc:creator>
  <lastModifiedBy>Carina Nilsson</lastModifiedBy>
</coreProperties>
</file>